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DBB" w:rsidRDefault="000B2CC0">
      <w:pPr>
        <w:pStyle w:val="Title"/>
      </w:pPr>
      <w:bookmarkStart w:id="0" w:name="_GoBack"/>
      <w:bookmarkEnd w:id="0"/>
      <w:r>
        <w:t>RSWA v4 Users Guide</w:t>
      </w:r>
    </w:p>
    <w:sdt>
      <w:sdtPr>
        <w:rPr>
          <w:rFonts w:asciiTheme="minorHAnsi" w:eastAsiaTheme="minorHAnsi" w:hAnsiTheme="minorHAnsi" w:cstheme="minorBidi"/>
          <w:color w:val="auto"/>
          <w:sz w:val="24"/>
          <w:szCs w:val="24"/>
        </w:rPr>
        <w:id w:val="1790161594"/>
        <w:docPartObj>
          <w:docPartGallery w:val="Table of Contents"/>
          <w:docPartUnique/>
        </w:docPartObj>
      </w:sdtPr>
      <w:sdtEndPr/>
      <w:sdtContent>
        <w:p w:rsidR="00101DBB" w:rsidRDefault="000B2CC0">
          <w:pPr>
            <w:pStyle w:val="TOCHeading"/>
          </w:pPr>
          <w:r>
            <w:t>Table of Contents</w:t>
          </w:r>
        </w:p>
        <w:p w:rsidR="00C408B2" w:rsidRDefault="000B2CC0">
          <w:pPr>
            <w:pStyle w:val="TOC1"/>
            <w:tabs>
              <w:tab w:val="right" w:leader="dot" w:pos="9350"/>
            </w:tabs>
            <w:rPr>
              <w:noProof/>
            </w:rPr>
          </w:pPr>
          <w:r>
            <w:fldChar w:fldCharType="begin"/>
          </w:r>
          <w:r>
            <w:instrText>TOC \o "1-3" \h \z \u</w:instrText>
          </w:r>
          <w:r w:rsidR="00C408B2">
            <w:fldChar w:fldCharType="separate"/>
          </w:r>
          <w:hyperlink w:anchor="_Toc536192478" w:history="1">
            <w:r w:rsidR="00C408B2" w:rsidRPr="00192DC1">
              <w:rPr>
                <w:rStyle w:val="Hyperlink"/>
                <w:noProof/>
              </w:rPr>
              <w:t>Introduction</w:t>
            </w:r>
            <w:r w:rsidR="00C408B2">
              <w:rPr>
                <w:noProof/>
                <w:webHidden/>
              </w:rPr>
              <w:tab/>
            </w:r>
            <w:r w:rsidR="00C408B2">
              <w:rPr>
                <w:noProof/>
                <w:webHidden/>
              </w:rPr>
              <w:fldChar w:fldCharType="begin"/>
            </w:r>
            <w:r w:rsidR="00C408B2">
              <w:rPr>
                <w:noProof/>
                <w:webHidden/>
              </w:rPr>
              <w:instrText xml:space="preserve"> PAGEREF _Toc536192478 \h </w:instrText>
            </w:r>
            <w:r w:rsidR="00C408B2">
              <w:rPr>
                <w:noProof/>
                <w:webHidden/>
              </w:rPr>
            </w:r>
            <w:r w:rsidR="00C408B2">
              <w:rPr>
                <w:noProof/>
                <w:webHidden/>
              </w:rPr>
              <w:fldChar w:fldCharType="separate"/>
            </w:r>
            <w:r w:rsidR="00C408B2">
              <w:rPr>
                <w:noProof/>
                <w:webHidden/>
              </w:rPr>
              <w:t>1</w:t>
            </w:r>
            <w:r w:rsidR="00C408B2">
              <w:rPr>
                <w:noProof/>
                <w:webHidden/>
              </w:rPr>
              <w:fldChar w:fldCharType="end"/>
            </w:r>
          </w:hyperlink>
        </w:p>
        <w:p w:rsidR="00C408B2" w:rsidRDefault="00C408B2">
          <w:pPr>
            <w:pStyle w:val="TOC1"/>
            <w:tabs>
              <w:tab w:val="right" w:leader="dot" w:pos="9350"/>
            </w:tabs>
            <w:rPr>
              <w:noProof/>
            </w:rPr>
          </w:pPr>
          <w:hyperlink w:anchor="_Toc536192479" w:history="1">
            <w:r w:rsidRPr="00192DC1">
              <w:rPr>
                <w:rStyle w:val="Hyperlink"/>
                <w:noProof/>
              </w:rPr>
              <w:t>Affiliating the RSWA with a Data Source</w:t>
            </w:r>
            <w:r>
              <w:rPr>
                <w:noProof/>
                <w:webHidden/>
              </w:rPr>
              <w:tab/>
            </w:r>
            <w:r>
              <w:rPr>
                <w:noProof/>
                <w:webHidden/>
              </w:rPr>
              <w:fldChar w:fldCharType="begin"/>
            </w:r>
            <w:r>
              <w:rPr>
                <w:noProof/>
                <w:webHidden/>
              </w:rPr>
              <w:instrText xml:space="preserve"> PAGEREF _Toc536192479 \h </w:instrText>
            </w:r>
            <w:r>
              <w:rPr>
                <w:noProof/>
                <w:webHidden/>
              </w:rPr>
            </w:r>
            <w:r>
              <w:rPr>
                <w:noProof/>
                <w:webHidden/>
              </w:rPr>
              <w:fldChar w:fldCharType="separate"/>
            </w:r>
            <w:r>
              <w:rPr>
                <w:noProof/>
                <w:webHidden/>
              </w:rPr>
              <w:t>2</w:t>
            </w:r>
            <w:r>
              <w:rPr>
                <w:noProof/>
                <w:webHidden/>
              </w:rPr>
              <w:fldChar w:fldCharType="end"/>
            </w:r>
          </w:hyperlink>
        </w:p>
        <w:p w:rsidR="00C408B2" w:rsidRDefault="00C408B2">
          <w:pPr>
            <w:pStyle w:val="TOC1"/>
            <w:tabs>
              <w:tab w:val="right" w:leader="dot" w:pos="9350"/>
            </w:tabs>
            <w:rPr>
              <w:noProof/>
            </w:rPr>
          </w:pPr>
          <w:hyperlink w:anchor="_Toc536192480" w:history="1">
            <w:r w:rsidRPr="00192DC1">
              <w:rPr>
                <w:rStyle w:val="Hyperlink"/>
                <w:noProof/>
              </w:rPr>
              <w:t>Importing Templates and Users</w:t>
            </w:r>
            <w:r>
              <w:rPr>
                <w:noProof/>
                <w:webHidden/>
              </w:rPr>
              <w:tab/>
            </w:r>
            <w:r>
              <w:rPr>
                <w:noProof/>
                <w:webHidden/>
              </w:rPr>
              <w:fldChar w:fldCharType="begin"/>
            </w:r>
            <w:r>
              <w:rPr>
                <w:noProof/>
                <w:webHidden/>
              </w:rPr>
              <w:instrText xml:space="preserve"> PAGEREF _Toc536192480 \h </w:instrText>
            </w:r>
            <w:r>
              <w:rPr>
                <w:noProof/>
                <w:webHidden/>
              </w:rPr>
            </w:r>
            <w:r>
              <w:rPr>
                <w:noProof/>
                <w:webHidden/>
              </w:rPr>
              <w:fldChar w:fldCharType="separate"/>
            </w:r>
            <w:r>
              <w:rPr>
                <w:noProof/>
                <w:webHidden/>
              </w:rPr>
              <w:t>2</w:t>
            </w:r>
            <w:r>
              <w:rPr>
                <w:noProof/>
                <w:webHidden/>
              </w:rPr>
              <w:fldChar w:fldCharType="end"/>
            </w:r>
          </w:hyperlink>
        </w:p>
        <w:p w:rsidR="00C408B2" w:rsidRDefault="00C408B2">
          <w:pPr>
            <w:pStyle w:val="TOC1"/>
            <w:tabs>
              <w:tab w:val="right" w:leader="dot" w:pos="9350"/>
            </w:tabs>
            <w:rPr>
              <w:noProof/>
            </w:rPr>
          </w:pPr>
          <w:hyperlink w:anchor="_Toc536192481" w:history="1">
            <w:r w:rsidRPr="00192DC1">
              <w:rPr>
                <w:rStyle w:val="Hyperlink"/>
                <w:noProof/>
              </w:rPr>
              <w:t>Inspections</w:t>
            </w:r>
            <w:r>
              <w:rPr>
                <w:noProof/>
                <w:webHidden/>
              </w:rPr>
              <w:tab/>
            </w:r>
            <w:r>
              <w:rPr>
                <w:noProof/>
                <w:webHidden/>
              </w:rPr>
              <w:fldChar w:fldCharType="begin"/>
            </w:r>
            <w:r>
              <w:rPr>
                <w:noProof/>
                <w:webHidden/>
              </w:rPr>
              <w:instrText xml:space="preserve"> PAGEREF _Toc536192481 \h </w:instrText>
            </w:r>
            <w:r>
              <w:rPr>
                <w:noProof/>
                <w:webHidden/>
              </w:rPr>
            </w:r>
            <w:r>
              <w:rPr>
                <w:noProof/>
                <w:webHidden/>
              </w:rPr>
              <w:fldChar w:fldCharType="separate"/>
            </w:r>
            <w:r>
              <w:rPr>
                <w:noProof/>
                <w:webHidden/>
              </w:rPr>
              <w:t>3</w:t>
            </w:r>
            <w:r>
              <w:rPr>
                <w:noProof/>
                <w:webHidden/>
              </w:rPr>
              <w:fldChar w:fldCharType="end"/>
            </w:r>
          </w:hyperlink>
        </w:p>
        <w:p w:rsidR="00C408B2" w:rsidRDefault="00C408B2">
          <w:pPr>
            <w:pStyle w:val="TOC2"/>
            <w:tabs>
              <w:tab w:val="right" w:leader="dot" w:pos="9350"/>
            </w:tabs>
            <w:rPr>
              <w:noProof/>
            </w:rPr>
          </w:pPr>
          <w:hyperlink w:anchor="_Toc536192482" w:history="1">
            <w:r w:rsidRPr="00192DC1">
              <w:rPr>
                <w:rStyle w:val="Hyperlink"/>
                <w:noProof/>
              </w:rPr>
              <w:t>Creating a New Inspection</w:t>
            </w:r>
            <w:r>
              <w:rPr>
                <w:noProof/>
                <w:webHidden/>
              </w:rPr>
              <w:tab/>
            </w:r>
            <w:r>
              <w:rPr>
                <w:noProof/>
                <w:webHidden/>
              </w:rPr>
              <w:fldChar w:fldCharType="begin"/>
            </w:r>
            <w:r>
              <w:rPr>
                <w:noProof/>
                <w:webHidden/>
              </w:rPr>
              <w:instrText xml:space="preserve"> PAGEREF _Toc536192482 \h </w:instrText>
            </w:r>
            <w:r>
              <w:rPr>
                <w:noProof/>
                <w:webHidden/>
              </w:rPr>
            </w:r>
            <w:r>
              <w:rPr>
                <w:noProof/>
                <w:webHidden/>
              </w:rPr>
              <w:fldChar w:fldCharType="separate"/>
            </w:r>
            <w:r>
              <w:rPr>
                <w:noProof/>
                <w:webHidden/>
              </w:rPr>
              <w:t>3</w:t>
            </w:r>
            <w:r>
              <w:rPr>
                <w:noProof/>
                <w:webHidden/>
              </w:rPr>
              <w:fldChar w:fldCharType="end"/>
            </w:r>
          </w:hyperlink>
        </w:p>
        <w:p w:rsidR="00C408B2" w:rsidRDefault="00C408B2">
          <w:pPr>
            <w:pStyle w:val="TOC2"/>
            <w:tabs>
              <w:tab w:val="right" w:leader="dot" w:pos="9350"/>
            </w:tabs>
            <w:rPr>
              <w:noProof/>
            </w:rPr>
          </w:pPr>
          <w:hyperlink w:anchor="_Toc536192483" w:history="1">
            <w:r w:rsidRPr="00192DC1">
              <w:rPr>
                <w:rStyle w:val="Hyperlink"/>
                <w:noProof/>
              </w:rPr>
              <w:t>Exiting the Auditor</w:t>
            </w:r>
            <w:r>
              <w:rPr>
                <w:noProof/>
                <w:webHidden/>
              </w:rPr>
              <w:tab/>
            </w:r>
            <w:r>
              <w:rPr>
                <w:noProof/>
                <w:webHidden/>
              </w:rPr>
              <w:fldChar w:fldCharType="begin"/>
            </w:r>
            <w:r>
              <w:rPr>
                <w:noProof/>
                <w:webHidden/>
              </w:rPr>
              <w:instrText xml:space="preserve"> PAGEREF _Toc536192483 \h </w:instrText>
            </w:r>
            <w:r>
              <w:rPr>
                <w:noProof/>
                <w:webHidden/>
              </w:rPr>
            </w:r>
            <w:r>
              <w:rPr>
                <w:noProof/>
                <w:webHidden/>
              </w:rPr>
              <w:fldChar w:fldCharType="separate"/>
            </w:r>
            <w:r>
              <w:rPr>
                <w:noProof/>
                <w:webHidden/>
              </w:rPr>
              <w:t>5</w:t>
            </w:r>
            <w:r>
              <w:rPr>
                <w:noProof/>
                <w:webHidden/>
              </w:rPr>
              <w:fldChar w:fldCharType="end"/>
            </w:r>
          </w:hyperlink>
        </w:p>
        <w:p w:rsidR="00C408B2" w:rsidRDefault="00C408B2">
          <w:pPr>
            <w:pStyle w:val="TOC2"/>
            <w:tabs>
              <w:tab w:val="right" w:leader="dot" w:pos="9350"/>
            </w:tabs>
            <w:rPr>
              <w:noProof/>
            </w:rPr>
          </w:pPr>
          <w:hyperlink w:anchor="_Toc536192484" w:history="1">
            <w:r w:rsidRPr="00192DC1">
              <w:rPr>
                <w:rStyle w:val="Hyperlink"/>
                <w:noProof/>
              </w:rPr>
              <w:t>Continuing Active Inspections</w:t>
            </w:r>
            <w:r>
              <w:rPr>
                <w:noProof/>
                <w:webHidden/>
              </w:rPr>
              <w:tab/>
            </w:r>
            <w:r>
              <w:rPr>
                <w:noProof/>
                <w:webHidden/>
              </w:rPr>
              <w:fldChar w:fldCharType="begin"/>
            </w:r>
            <w:r>
              <w:rPr>
                <w:noProof/>
                <w:webHidden/>
              </w:rPr>
              <w:instrText xml:space="preserve"> PAGEREF _Toc536192484 \h </w:instrText>
            </w:r>
            <w:r>
              <w:rPr>
                <w:noProof/>
                <w:webHidden/>
              </w:rPr>
            </w:r>
            <w:r>
              <w:rPr>
                <w:noProof/>
                <w:webHidden/>
              </w:rPr>
              <w:fldChar w:fldCharType="separate"/>
            </w:r>
            <w:r>
              <w:rPr>
                <w:noProof/>
                <w:webHidden/>
              </w:rPr>
              <w:t>6</w:t>
            </w:r>
            <w:r>
              <w:rPr>
                <w:noProof/>
                <w:webHidden/>
              </w:rPr>
              <w:fldChar w:fldCharType="end"/>
            </w:r>
          </w:hyperlink>
        </w:p>
        <w:p w:rsidR="00C408B2" w:rsidRDefault="00C408B2">
          <w:pPr>
            <w:pStyle w:val="TOC2"/>
            <w:tabs>
              <w:tab w:val="right" w:leader="dot" w:pos="9350"/>
            </w:tabs>
            <w:rPr>
              <w:noProof/>
            </w:rPr>
          </w:pPr>
          <w:hyperlink w:anchor="_Toc536192485" w:history="1">
            <w:r w:rsidRPr="00192DC1">
              <w:rPr>
                <w:rStyle w:val="Hyperlink"/>
                <w:noProof/>
              </w:rPr>
              <w:t>Viewing Saved Inspections</w:t>
            </w:r>
            <w:r>
              <w:rPr>
                <w:noProof/>
                <w:webHidden/>
              </w:rPr>
              <w:tab/>
            </w:r>
            <w:r>
              <w:rPr>
                <w:noProof/>
                <w:webHidden/>
              </w:rPr>
              <w:fldChar w:fldCharType="begin"/>
            </w:r>
            <w:r>
              <w:rPr>
                <w:noProof/>
                <w:webHidden/>
              </w:rPr>
              <w:instrText xml:space="preserve"> PAGEREF _Toc536192485 \h </w:instrText>
            </w:r>
            <w:r>
              <w:rPr>
                <w:noProof/>
                <w:webHidden/>
              </w:rPr>
            </w:r>
            <w:r>
              <w:rPr>
                <w:noProof/>
                <w:webHidden/>
              </w:rPr>
              <w:fldChar w:fldCharType="separate"/>
            </w:r>
            <w:r>
              <w:rPr>
                <w:noProof/>
                <w:webHidden/>
              </w:rPr>
              <w:t>6</w:t>
            </w:r>
            <w:r>
              <w:rPr>
                <w:noProof/>
                <w:webHidden/>
              </w:rPr>
              <w:fldChar w:fldCharType="end"/>
            </w:r>
          </w:hyperlink>
        </w:p>
        <w:p w:rsidR="00C408B2" w:rsidRDefault="00C408B2">
          <w:pPr>
            <w:pStyle w:val="TOC1"/>
            <w:tabs>
              <w:tab w:val="right" w:leader="dot" w:pos="9350"/>
            </w:tabs>
            <w:rPr>
              <w:noProof/>
            </w:rPr>
          </w:pPr>
          <w:hyperlink w:anchor="_Toc536192486" w:history="1">
            <w:r w:rsidRPr="00192DC1">
              <w:rPr>
                <w:rStyle w:val="Hyperlink"/>
                <w:noProof/>
              </w:rPr>
              <w:t>Exporting Inspections</w:t>
            </w:r>
            <w:r>
              <w:rPr>
                <w:noProof/>
                <w:webHidden/>
              </w:rPr>
              <w:tab/>
            </w:r>
            <w:r>
              <w:rPr>
                <w:noProof/>
                <w:webHidden/>
              </w:rPr>
              <w:fldChar w:fldCharType="begin"/>
            </w:r>
            <w:r>
              <w:rPr>
                <w:noProof/>
                <w:webHidden/>
              </w:rPr>
              <w:instrText xml:space="preserve"> PAGEREF _Toc536192486 \h </w:instrText>
            </w:r>
            <w:r>
              <w:rPr>
                <w:noProof/>
                <w:webHidden/>
              </w:rPr>
            </w:r>
            <w:r>
              <w:rPr>
                <w:noProof/>
                <w:webHidden/>
              </w:rPr>
              <w:fldChar w:fldCharType="separate"/>
            </w:r>
            <w:r>
              <w:rPr>
                <w:noProof/>
                <w:webHidden/>
              </w:rPr>
              <w:t>6</w:t>
            </w:r>
            <w:r>
              <w:rPr>
                <w:noProof/>
                <w:webHidden/>
              </w:rPr>
              <w:fldChar w:fldCharType="end"/>
            </w:r>
          </w:hyperlink>
        </w:p>
        <w:p w:rsidR="00C408B2" w:rsidRDefault="00C408B2">
          <w:pPr>
            <w:pStyle w:val="TOC1"/>
            <w:tabs>
              <w:tab w:val="right" w:leader="dot" w:pos="9350"/>
            </w:tabs>
            <w:rPr>
              <w:noProof/>
            </w:rPr>
          </w:pPr>
          <w:hyperlink w:anchor="_Toc536192487" w:history="1">
            <w:r w:rsidRPr="00192DC1">
              <w:rPr>
                <w:rStyle w:val="Hyperlink"/>
                <w:noProof/>
              </w:rPr>
              <w:t>Settings</w:t>
            </w:r>
            <w:r>
              <w:rPr>
                <w:noProof/>
                <w:webHidden/>
              </w:rPr>
              <w:tab/>
            </w:r>
            <w:r>
              <w:rPr>
                <w:noProof/>
                <w:webHidden/>
              </w:rPr>
              <w:fldChar w:fldCharType="begin"/>
            </w:r>
            <w:r>
              <w:rPr>
                <w:noProof/>
                <w:webHidden/>
              </w:rPr>
              <w:instrText xml:space="preserve"> PAGEREF _Toc536192487 \h </w:instrText>
            </w:r>
            <w:r>
              <w:rPr>
                <w:noProof/>
                <w:webHidden/>
              </w:rPr>
            </w:r>
            <w:r>
              <w:rPr>
                <w:noProof/>
                <w:webHidden/>
              </w:rPr>
              <w:fldChar w:fldCharType="separate"/>
            </w:r>
            <w:r>
              <w:rPr>
                <w:noProof/>
                <w:webHidden/>
              </w:rPr>
              <w:t>7</w:t>
            </w:r>
            <w:r>
              <w:rPr>
                <w:noProof/>
                <w:webHidden/>
              </w:rPr>
              <w:fldChar w:fldCharType="end"/>
            </w:r>
          </w:hyperlink>
        </w:p>
        <w:p w:rsidR="00C408B2" w:rsidRDefault="00C408B2">
          <w:pPr>
            <w:pStyle w:val="TOC2"/>
            <w:tabs>
              <w:tab w:val="right" w:leader="dot" w:pos="9350"/>
            </w:tabs>
            <w:rPr>
              <w:noProof/>
            </w:rPr>
          </w:pPr>
          <w:hyperlink w:anchor="_Toc536192488" w:history="1">
            <w:r w:rsidRPr="00192DC1">
              <w:rPr>
                <w:rStyle w:val="Hyperlink"/>
                <w:noProof/>
              </w:rPr>
              <w:t>Probe Configuration</w:t>
            </w:r>
            <w:r>
              <w:rPr>
                <w:noProof/>
                <w:webHidden/>
              </w:rPr>
              <w:tab/>
            </w:r>
            <w:r>
              <w:rPr>
                <w:noProof/>
                <w:webHidden/>
              </w:rPr>
              <w:fldChar w:fldCharType="begin"/>
            </w:r>
            <w:r>
              <w:rPr>
                <w:noProof/>
                <w:webHidden/>
              </w:rPr>
              <w:instrText xml:space="preserve"> PAGEREF _Toc536192488 \h </w:instrText>
            </w:r>
            <w:r>
              <w:rPr>
                <w:noProof/>
                <w:webHidden/>
              </w:rPr>
            </w:r>
            <w:r>
              <w:rPr>
                <w:noProof/>
                <w:webHidden/>
              </w:rPr>
              <w:fldChar w:fldCharType="separate"/>
            </w:r>
            <w:r>
              <w:rPr>
                <w:noProof/>
                <w:webHidden/>
              </w:rPr>
              <w:t>8</w:t>
            </w:r>
            <w:r>
              <w:rPr>
                <w:noProof/>
                <w:webHidden/>
              </w:rPr>
              <w:fldChar w:fldCharType="end"/>
            </w:r>
          </w:hyperlink>
        </w:p>
        <w:p w:rsidR="00C408B2" w:rsidRDefault="00C408B2">
          <w:pPr>
            <w:pStyle w:val="TOC2"/>
            <w:tabs>
              <w:tab w:val="right" w:leader="dot" w:pos="9350"/>
            </w:tabs>
            <w:rPr>
              <w:noProof/>
            </w:rPr>
          </w:pPr>
          <w:hyperlink w:anchor="_Toc536192489" w:history="1">
            <w:r w:rsidRPr="00192DC1">
              <w:rPr>
                <w:rStyle w:val="Hyperlink"/>
                <w:noProof/>
              </w:rPr>
              <w:t>RSWA Configuration</w:t>
            </w:r>
            <w:r>
              <w:rPr>
                <w:noProof/>
                <w:webHidden/>
              </w:rPr>
              <w:tab/>
            </w:r>
            <w:r>
              <w:rPr>
                <w:noProof/>
                <w:webHidden/>
              </w:rPr>
              <w:fldChar w:fldCharType="begin"/>
            </w:r>
            <w:r>
              <w:rPr>
                <w:noProof/>
                <w:webHidden/>
              </w:rPr>
              <w:instrText xml:space="preserve"> PAGEREF _Toc536192489 \h </w:instrText>
            </w:r>
            <w:r>
              <w:rPr>
                <w:noProof/>
                <w:webHidden/>
              </w:rPr>
            </w:r>
            <w:r>
              <w:rPr>
                <w:noProof/>
                <w:webHidden/>
              </w:rPr>
              <w:fldChar w:fldCharType="separate"/>
            </w:r>
            <w:r>
              <w:rPr>
                <w:noProof/>
                <w:webHidden/>
              </w:rPr>
              <w:t>9</w:t>
            </w:r>
            <w:r>
              <w:rPr>
                <w:noProof/>
                <w:webHidden/>
              </w:rPr>
              <w:fldChar w:fldCharType="end"/>
            </w:r>
          </w:hyperlink>
        </w:p>
        <w:p w:rsidR="00C408B2" w:rsidRDefault="00C408B2">
          <w:pPr>
            <w:pStyle w:val="TOC2"/>
            <w:tabs>
              <w:tab w:val="right" w:leader="dot" w:pos="9350"/>
            </w:tabs>
            <w:rPr>
              <w:noProof/>
            </w:rPr>
          </w:pPr>
          <w:hyperlink w:anchor="_Toc536192490" w:history="1">
            <w:r w:rsidRPr="00192DC1">
              <w:rPr>
                <w:rStyle w:val="Hyperlink"/>
                <w:noProof/>
              </w:rPr>
              <w:t>File Browser</w:t>
            </w:r>
            <w:r>
              <w:rPr>
                <w:noProof/>
                <w:webHidden/>
              </w:rPr>
              <w:tab/>
            </w:r>
            <w:r>
              <w:rPr>
                <w:noProof/>
                <w:webHidden/>
              </w:rPr>
              <w:fldChar w:fldCharType="begin"/>
            </w:r>
            <w:r>
              <w:rPr>
                <w:noProof/>
                <w:webHidden/>
              </w:rPr>
              <w:instrText xml:space="preserve"> PAGEREF _Toc536192490 \h </w:instrText>
            </w:r>
            <w:r>
              <w:rPr>
                <w:noProof/>
                <w:webHidden/>
              </w:rPr>
            </w:r>
            <w:r>
              <w:rPr>
                <w:noProof/>
                <w:webHidden/>
              </w:rPr>
              <w:fldChar w:fldCharType="separate"/>
            </w:r>
            <w:r>
              <w:rPr>
                <w:noProof/>
                <w:webHidden/>
              </w:rPr>
              <w:t>9</w:t>
            </w:r>
            <w:r>
              <w:rPr>
                <w:noProof/>
                <w:webHidden/>
              </w:rPr>
              <w:fldChar w:fldCharType="end"/>
            </w:r>
          </w:hyperlink>
        </w:p>
        <w:p w:rsidR="00C408B2" w:rsidRDefault="00C408B2">
          <w:pPr>
            <w:pStyle w:val="TOC2"/>
            <w:tabs>
              <w:tab w:val="right" w:leader="dot" w:pos="9350"/>
            </w:tabs>
            <w:rPr>
              <w:noProof/>
            </w:rPr>
          </w:pPr>
          <w:hyperlink w:anchor="_Toc536192491" w:history="1">
            <w:r w:rsidRPr="00192DC1">
              <w:rPr>
                <w:rStyle w:val="Hyperlink"/>
                <w:noProof/>
              </w:rPr>
              <w:t>Date and Time</w:t>
            </w:r>
            <w:r>
              <w:rPr>
                <w:noProof/>
                <w:webHidden/>
              </w:rPr>
              <w:tab/>
            </w:r>
            <w:r>
              <w:rPr>
                <w:noProof/>
                <w:webHidden/>
              </w:rPr>
              <w:fldChar w:fldCharType="begin"/>
            </w:r>
            <w:r>
              <w:rPr>
                <w:noProof/>
                <w:webHidden/>
              </w:rPr>
              <w:instrText xml:space="preserve"> PAGEREF _Toc536192491 \h </w:instrText>
            </w:r>
            <w:r>
              <w:rPr>
                <w:noProof/>
                <w:webHidden/>
              </w:rPr>
            </w:r>
            <w:r>
              <w:rPr>
                <w:noProof/>
                <w:webHidden/>
              </w:rPr>
              <w:fldChar w:fldCharType="separate"/>
            </w:r>
            <w:r>
              <w:rPr>
                <w:noProof/>
                <w:webHidden/>
              </w:rPr>
              <w:t>9</w:t>
            </w:r>
            <w:r>
              <w:rPr>
                <w:noProof/>
                <w:webHidden/>
              </w:rPr>
              <w:fldChar w:fldCharType="end"/>
            </w:r>
          </w:hyperlink>
        </w:p>
        <w:p w:rsidR="00C408B2" w:rsidRDefault="00C408B2">
          <w:pPr>
            <w:pStyle w:val="TOC2"/>
            <w:tabs>
              <w:tab w:val="right" w:leader="dot" w:pos="9350"/>
            </w:tabs>
            <w:rPr>
              <w:noProof/>
            </w:rPr>
          </w:pPr>
          <w:hyperlink w:anchor="_Toc536192492" w:history="1">
            <w:r w:rsidRPr="00192DC1">
              <w:rPr>
                <w:rStyle w:val="Hyperlink"/>
                <w:noProof/>
              </w:rPr>
              <w:t>Control Panel</w:t>
            </w:r>
            <w:r>
              <w:rPr>
                <w:noProof/>
                <w:webHidden/>
              </w:rPr>
              <w:tab/>
            </w:r>
            <w:r>
              <w:rPr>
                <w:noProof/>
                <w:webHidden/>
              </w:rPr>
              <w:fldChar w:fldCharType="begin"/>
            </w:r>
            <w:r>
              <w:rPr>
                <w:noProof/>
                <w:webHidden/>
              </w:rPr>
              <w:instrText xml:space="preserve"> PAGEREF _Toc536192492 \h </w:instrText>
            </w:r>
            <w:r>
              <w:rPr>
                <w:noProof/>
                <w:webHidden/>
              </w:rPr>
            </w:r>
            <w:r>
              <w:rPr>
                <w:noProof/>
                <w:webHidden/>
              </w:rPr>
              <w:fldChar w:fldCharType="separate"/>
            </w:r>
            <w:r>
              <w:rPr>
                <w:noProof/>
                <w:webHidden/>
              </w:rPr>
              <w:t>10</w:t>
            </w:r>
            <w:r>
              <w:rPr>
                <w:noProof/>
                <w:webHidden/>
              </w:rPr>
              <w:fldChar w:fldCharType="end"/>
            </w:r>
          </w:hyperlink>
        </w:p>
        <w:p w:rsidR="00C408B2" w:rsidRDefault="00C408B2">
          <w:pPr>
            <w:pStyle w:val="TOC2"/>
            <w:tabs>
              <w:tab w:val="right" w:leader="dot" w:pos="9350"/>
            </w:tabs>
            <w:rPr>
              <w:noProof/>
            </w:rPr>
          </w:pPr>
          <w:hyperlink w:anchor="_Toc536192493" w:history="1">
            <w:r w:rsidRPr="00192DC1">
              <w:rPr>
                <w:rStyle w:val="Hyperlink"/>
                <w:noProof/>
              </w:rPr>
              <w:t>System Information</w:t>
            </w:r>
            <w:r>
              <w:rPr>
                <w:noProof/>
                <w:webHidden/>
              </w:rPr>
              <w:tab/>
            </w:r>
            <w:r>
              <w:rPr>
                <w:noProof/>
                <w:webHidden/>
              </w:rPr>
              <w:fldChar w:fldCharType="begin"/>
            </w:r>
            <w:r>
              <w:rPr>
                <w:noProof/>
                <w:webHidden/>
              </w:rPr>
              <w:instrText xml:space="preserve"> PAGEREF _Toc536192493 \h </w:instrText>
            </w:r>
            <w:r>
              <w:rPr>
                <w:noProof/>
                <w:webHidden/>
              </w:rPr>
            </w:r>
            <w:r>
              <w:rPr>
                <w:noProof/>
                <w:webHidden/>
              </w:rPr>
              <w:fldChar w:fldCharType="separate"/>
            </w:r>
            <w:r>
              <w:rPr>
                <w:noProof/>
                <w:webHidden/>
              </w:rPr>
              <w:t>11</w:t>
            </w:r>
            <w:r>
              <w:rPr>
                <w:noProof/>
                <w:webHidden/>
              </w:rPr>
              <w:fldChar w:fldCharType="end"/>
            </w:r>
          </w:hyperlink>
        </w:p>
        <w:p w:rsidR="00C408B2" w:rsidRDefault="00C408B2">
          <w:pPr>
            <w:pStyle w:val="TOC2"/>
            <w:tabs>
              <w:tab w:val="right" w:leader="dot" w:pos="9350"/>
            </w:tabs>
            <w:rPr>
              <w:noProof/>
            </w:rPr>
          </w:pPr>
          <w:hyperlink w:anchor="_Toc536192494" w:history="1">
            <w:r w:rsidRPr="00192DC1">
              <w:rPr>
                <w:rStyle w:val="Hyperlink"/>
                <w:noProof/>
              </w:rPr>
              <w:t>System Log</w:t>
            </w:r>
            <w:r>
              <w:rPr>
                <w:noProof/>
                <w:webHidden/>
              </w:rPr>
              <w:tab/>
            </w:r>
            <w:r>
              <w:rPr>
                <w:noProof/>
                <w:webHidden/>
              </w:rPr>
              <w:fldChar w:fldCharType="begin"/>
            </w:r>
            <w:r>
              <w:rPr>
                <w:noProof/>
                <w:webHidden/>
              </w:rPr>
              <w:instrText xml:space="preserve"> PAGEREF _Toc536192494 \h </w:instrText>
            </w:r>
            <w:r>
              <w:rPr>
                <w:noProof/>
                <w:webHidden/>
              </w:rPr>
            </w:r>
            <w:r>
              <w:rPr>
                <w:noProof/>
                <w:webHidden/>
              </w:rPr>
              <w:fldChar w:fldCharType="separate"/>
            </w:r>
            <w:r>
              <w:rPr>
                <w:noProof/>
                <w:webHidden/>
              </w:rPr>
              <w:t>11</w:t>
            </w:r>
            <w:r>
              <w:rPr>
                <w:noProof/>
                <w:webHidden/>
              </w:rPr>
              <w:fldChar w:fldCharType="end"/>
            </w:r>
          </w:hyperlink>
        </w:p>
        <w:p w:rsidR="00C408B2" w:rsidRDefault="00C408B2">
          <w:pPr>
            <w:pStyle w:val="TOC2"/>
            <w:tabs>
              <w:tab w:val="right" w:leader="dot" w:pos="9350"/>
            </w:tabs>
            <w:rPr>
              <w:noProof/>
            </w:rPr>
          </w:pPr>
          <w:hyperlink w:anchor="_Toc536192495" w:history="1">
            <w:r w:rsidRPr="00192DC1">
              <w:rPr>
                <w:rStyle w:val="Hyperlink"/>
                <w:noProof/>
              </w:rPr>
              <w:t>Wifi</w:t>
            </w:r>
            <w:r>
              <w:rPr>
                <w:noProof/>
                <w:webHidden/>
              </w:rPr>
              <w:tab/>
            </w:r>
            <w:r>
              <w:rPr>
                <w:noProof/>
                <w:webHidden/>
              </w:rPr>
              <w:fldChar w:fldCharType="begin"/>
            </w:r>
            <w:r>
              <w:rPr>
                <w:noProof/>
                <w:webHidden/>
              </w:rPr>
              <w:instrText xml:space="preserve"> PAGEREF _Toc536192495 \h </w:instrText>
            </w:r>
            <w:r>
              <w:rPr>
                <w:noProof/>
                <w:webHidden/>
              </w:rPr>
            </w:r>
            <w:r>
              <w:rPr>
                <w:noProof/>
                <w:webHidden/>
              </w:rPr>
              <w:fldChar w:fldCharType="separate"/>
            </w:r>
            <w:r>
              <w:rPr>
                <w:noProof/>
                <w:webHidden/>
              </w:rPr>
              <w:t>12</w:t>
            </w:r>
            <w:r>
              <w:rPr>
                <w:noProof/>
                <w:webHidden/>
              </w:rPr>
              <w:fldChar w:fldCharType="end"/>
            </w:r>
          </w:hyperlink>
        </w:p>
        <w:p w:rsidR="00C408B2" w:rsidRDefault="00C408B2">
          <w:pPr>
            <w:pStyle w:val="TOC2"/>
            <w:tabs>
              <w:tab w:val="right" w:leader="dot" w:pos="9350"/>
            </w:tabs>
            <w:rPr>
              <w:noProof/>
            </w:rPr>
          </w:pPr>
          <w:hyperlink w:anchor="_Toc536192496" w:history="1">
            <w:r w:rsidRPr="00192DC1">
              <w:rPr>
                <w:rStyle w:val="Hyperlink"/>
                <w:noProof/>
              </w:rPr>
              <w:t>Inspection Storage</w:t>
            </w:r>
            <w:r>
              <w:rPr>
                <w:noProof/>
                <w:webHidden/>
              </w:rPr>
              <w:tab/>
            </w:r>
            <w:r>
              <w:rPr>
                <w:noProof/>
                <w:webHidden/>
              </w:rPr>
              <w:fldChar w:fldCharType="begin"/>
            </w:r>
            <w:r>
              <w:rPr>
                <w:noProof/>
                <w:webHidden/>
              </w:rPr>
              <w:instrText xml:space="preserve"> PAGEREF _Toc536192496 \h </w:instrText>
            </w:r>
            <w:r>
              <w:rPr>
                <w:noProof/>
                <w:webHidden/>
              </w:rPr>
            </w:r>
            <w:r>
              <w:rPr>
                <w:noProof/>
                <w:webHidden/>
              </w:rPr>
              <w:fldChar w:fldCharType="separate"/>
            </w:r>
            <w:r>
              <w:rPr>
                <w:noProof/>
                <w:webHidden/>
              </w:rPr>
              <w:t>13</w:t>
            </w:r>
            <w:r>
              <w:rPr>
                <w:noProof/>
                <w:webHidden/>
              </w:rPr>
              <w:fldChar w:fldCharType="end"/>
            </w:r>
          </w:hyperlink>
        </w:p>
        <w:p w:rsidR="00C408B2" w:rsidRDefault="00C408B2">
          <w:pPr>
            <w:pStyle w:val="TOC1"/>
            <w:tabs>
              <w:tab w:val="right" w:leader="dot" w:pos="9350"/>
            </w:tabs>
            <w:rPr>
              <w:noProof/>
            </w:rPr>
          </w:pPr>
          <w:hyperlink w:anchor="_Toc536192497" w:history="1">
            <w:r w:rsidRPr="00192DC1">
              <w:rPr>
                <w:rStyle w:val="Hyperlink"/>
                <w:noProof/>
              </w:rPr>
              <w:t>Other Features</w:t>
            </w:r>
            <w:r>
              <w:rPr>
                <w:noProof/>
                <w:webHidden/>
              </w:rPr>
              <w:tab/>
            </w:r>
            <w:r>
              <w:rPr>
                <w:noProof/>
                <w:webHidden/>
              </w:rPr>
              <w:fldChar w:fldCharType="begin"/>
            </w:r>
            <w:r>
              <w:rPr>
                <w:noProof/>
                <w:webHidden/>
              </w:rPr>
              <w:instrText xml:space="preserve"> PAGEREF _Toc536192497 \h </w:instrText>
            </w:r>
            <w:r>
              <w:rPr>
                <w:noProof/>
                <w:webHidden/>
              </w:rPr>
            </w:r>
            <w:r>
              <w:rPr>
                <w:noProof/>
                <w:webHidden/>
              </w:rPr>
              <w:fldChar w:fldCharType="separate"/>
            </w:r>
            <w:r>
              <w:rPr>
                <w:noProof/>
                <w:webHidden/>
              </w:rPr>
              <w:t>13</w:t>
            </w:r>
            <w:r>
              <w:rPr>
                <w:noProof/>
                <w:webHidden/>
              </w:rPr>
              <w:fldChar w:fldCharType="end"/>
            </w:r>
          </w:hyperlink>
        </w:p>
        <w:p w:rsidR="00C408B2" w:rsidRDefault="00C408B2">
          <w:pPr>
            <w:pStyle w:val="TOC2"/>
            <w:tabs>
              <w:tab w:val="right" w:leader="dot" w:pos="9350"/>
            </w:tabs>
            <w:rPr>
              <w:noProof/>
            </w:rPr>
          </w:pPr>
          <w:hyperlink w:anchor="_Toc536192498" w:history="1">
            <w:r w:rsidRPr="00192DC1">
              <w:rPr>
                <w:rStyle w:val="Hyperlink"/>
                <w:noProof/>
              </w:rPr>
              <w:t>Thickness Gauge</w:t>
            </w:r>
            <w:r>
              <w:rPr>
                <w:noProof/>
                <w:webHidden/>
              </w:rPr>
              <w:tab/>
            </w:r>
            <w:r>
              <w:rPr>
                <w:noProof/>
                <w:webHidden/>
              </w:rPr>
              <w:fldChar w:fldCharType="begin"/>
            </w:r>
            <w:r>
              <w:rPr>
                <w:noProof/>
                <w:webHidden/>
              </w:rPr>
              <w:instrText xml:space="preserve"> PAGEREF _Toc536192498 \h </w:instrText>
            </w:r>
            <w:r>
              <w:rPr>
                <w:noProof/>
                <w:webHidden/>
              </w:rPr>
            </w:r>
            <w:r>
              <w:rPr>
                <w:noProof/>
                <w:webHidden/>
              </w:rPr>
              <w:fldChar w:fldCharType="separate"/>
            </w:r>
            <w:r>
              <w:rPr>
                <w:noProof/>
                <w:webHidden/>
              </w:rPr>
              <w:t>13</w:t>
            </w:r>
            <w:r>
              <w:rPr>
                <w:noProof/>
                <w:webHidden/>
              </w:rPr>
              <w:fldChar w:fldCharType="end"/>
            </w:r>
          </w:hyperlink>
        </w:p>
        <w:p w:rsidR="00C408B2" w:rsidRDefault="00C408B2">
          <w:pPr>
            <w:pStyle w:val="TOC2"/>
            <w:tabs>
              <w:tab w:val="right" w:leader="dot" w:pos="9350"/>
            </w:tabs>
            <w:rPr>
              <w:noProof/>
            </w:rPr>
          </w:pPr>
          <w:hyperlink w:anchor="_Toc536192499" w:history="1">
            <w:r w:rsidRPr="00192DC1">
              <w:rPr>
                <w:rStyle w:val="Hyperlink"/>
                <w:noProof/>
              </w:rPr>
              <w:t>Battery Monitor, Volume, and Brightness</w:t>
            </w:r>
            <w:r>
              <w:rPr>
                <w:noProof/>
                <w:webHidden/>
              </w:rPr>
              <w:tab/>
            </w:r>
            <w:r>
              <w:rPr>
                <w:noProof/>
                <w:webHidden/>
              </w:rPr>
              <w:fldChar w:fldCharType="begin"/>
            </w:r>
            <w:r>
              <w:rPr>
                <w:noProof/>
                <w:webHidden/>
              </w:rPr>
              <w:instrText xml:space="preserve"> PAGEREF _Toc536192499 \h </w:instrText>
            </w:r>
            <w:r>
              <w:rPr>
                <w:noProof/>
                <w:webHidden/>
              </w:rPr>
            </w:r>
            <w:r>
              <w:rPr>
                <w:noProof/>
                <w:webHidden/>
              </w:rPr>
              <w:fldChar w:fldCharType="separate"/>
            </w:r>
            <w:r>
              <w:rPr>
                <w:noProof/>
                <w:webHidden/>
              </w:rPr>
              <w:t>14</w:t>
            </w:r>
            <w:r>
              <w:rPr>
                <w:noProof/>
                <w:webHidden/>
              </w:rPr>
              <w:fldChar w:fldCharType="end"/>
            </w:r>
          </w:hyperlink>
        </w:p>
        <w:p w:rsidR="00101DBB" w:rsidRDefault="000B2CC0">
          <w:r>
            <w:fldChar w:fldCharType="end"/>
          </w:r>
        </w:p>
      </w:sdtContent>
    </w:sdt>
    <w:p w:rsidR="00101DBB" w:rsidRDefault="000B2CC0">
      <w:pPr>
        <w:pStyle w:val="Heading1"/>
      </w:pPr>
      <w:bookmarkStart w:id="1" w:name="introduction"/>
      <w:bookmarkStart w:id="2" w:name="_Toc536192478"/>
      <w:r>
        <w:t>Introduction</w:t>
      </w:r>
      <w:bookmarkEnd w:id="1"/>
      <w:bookmarkEnd w:id="2"/>
    </w:p>
    <w:p w:rsidR="00101DBB" w:rsidRDefault="000B2CC0">
      <w:pPr>
        <w:pStyle w:val="FirstParagraph"/>
      </w:pPr>
      <w:r>
        <w:t>This document outlines how to use the RSWA software to measure inspections and transfer data to and from your data service.</w:t>
      </w:r>
    </w:p>
    <w:p w:rsidR="00101DBB" w:rsidRDefault="000B2CC0">
      <w:pPr>
        <w:pStyle w:val="CaptionedFigure"/>
      </w:pPr>
      <w:r>
        <w:rPr>
          <w:noProof/>
          <w:lang w:val="en-CA" w:eastAsia="en-CA"/>
        </w:rPr>
        <w:lastRenderedPageBreak/>
        <w:drawing>
          <wp:inline distT="0" distB="0" distL="0" distR="0">
            <wp:extent cx="5334000" cy="3443961"/>
            <wp:effectExtent l="0" t="0" r="0" b="0"/>
            <wp:docPr id="1" name="Picture" descr="RSWA Desktop"/>
            <wp:cNvGraphicFramePr/>
            <a:graphic xmlns:a="http://schemas.openxmlformats.org/drawingml/2006/main">
              <a:graphicData uri="http://schemas.openxmlformats.org/drawingml/2006/picture">
                <pic:pic xmlns:pic="http://schemas.openxmlformats.org/drawingml/2006/picture">
                  <pic:nvPicPr>
                    <pic:cNvPr id="0" name="Picture" descr="img/rswa-main.png"/>
                    <pic:cNvPicPr>
                      <a:picLocks noChangeAspect="1" noChangeArrowheads="1"/>
                    </pic:cNvPicPr>
                  </pic:nvPicPr>
                  <pic:blipFill>
                    <a:blip r:embed="rId7"/>
                    <a:stretch>
                      <a:fillRect/>
                    </a:stretch>
                  </pic:blipFill>
                  <pic:spPr bwMode="auto">
                    <a:xfrm>
                      <a:off x="0" y="0"/>
                      <a:ext cx="5334000" cy="3443961"/>
                    </a:xfrm>
                    <a:prstGeom prst="rect">
                      <a:avLst/>
                    </a:prstGeom>
                    <a:noFill/>
                    <a:ln w="9525">
                      <a:noFill/>
                      <a:headEnd/>
                      <a:tailEnd/>
                    </a:ln>
                  </pic:spPr>
                </pic:pic>
              </a:graphicData>
            </a:graphic>
          </wp:inline>
        </w:drawing>
      </w:r>
    </w:p>
    <w:p w:rsidR="00101DBB" w:rsidRDefault="000B2CC0">
      <w:pPr>
        <w:pStyle w:val="ImageCaption"/>
      </w:pPr>
      <w:r>
        <w:t>RSWA Desktop</w:t>
      </w:r>
    </w:p>
    <w:p w:rsidR="00101DBB" w:rsidRDefault="000B2CC0">
      <w:pPr>
        <w:pStyle w:val="Heading1"/>
      </w:pPr>
      <w:bookmarkStart w:id="3" w:name="affiliating-the-rswa-with-a-data-source"/>
      <w:bookmarkStart w:id="4" w:name="_Toc536192479"/>
      <w:r>
        <w:t>Affiliating the RSWA with a Data Source</w:t>
      </w:r>
      <w:bookmarkEnd w:id="3"/>
      <w:bookmarkEnd w:id="4"/>
    </w:p>
    <w:p w:rsidR="00101DBB" w:rsidRDefault="000B2CC0">
      <w:pPr>
        <w:pStyle w:val="FirstParagraph"/>
      </w:pPr>
      <w:r>
        <w:t xml:space="preserve">When you start the RSWA for the first time, there will not be any templates or users installed, and you will not have access to the wifi functionality. You must first affiliate the RSWA with a data source. To do that, create a template revision using the </w:t>
      </w:r>
      <w:r>
        <w:t>Desktop Tools application, and export it to a USB key. Afterward, insert the USB key into the RSWA, and click “Sync”, then “Import Templates”. You will see the template revision listed on the page. Click it to activate it. Afterward, this RSWA will be affi</w:t>
      </w:r>
      <w:r>
        <w:t>liated with the data source that the revision came from, and you will see your templates and users. Also, you will be able to push inspections from the RSWA via wifi.</w:t>
      </w:r>
    </w:p>
    <w:p w:rsidR="00101DBB" w:rsidRDefault="000B2CC0">
      <w:pPr>
        <w:pStyle w:val="Heading1"/>
      </w:pPr>
      <w:bookmarkStart w:id="5" w:name="importing-templates-and-users"/>
      <w:bookmarkStart w:id="6" w:name="_Toc536192480"/>
      <w:r>
        <w:t>Importing Templates and Users</w:t>
      </w:r>
      <w:bookmarkEnd w:id="5"/>
      <w:bookmarkEnd w:id="6"/>
    </w:p>
    <w:p w:rsidR="00101DBB" w:rsidRDefault="000B2CC0">
      <w:pPr>
        <w:pStyle w:val="FirstParagraph"/>
      </w:pPr>
      <w:r>
        <w:t>Importing updated templates and users involves the same pro</w:t>
      </w:r>
      <w:r>
        <w:t>cess as the initial affiliation. The difference is that, unlike when you affiliated the RSWA for the first time, you now have the ability to import templates and users onto the RSWA wirelessly from the Desktop Tools. If you wish to continue using the USB k</w:t>
      </w:r>
      <w:r>
        <w:t>ey method, then the steps are identical to those in the previous section.</w:t>
      </w:r>
    </w:p>
    <w:p w:rsidR="00101DBB" w:rsidRDefault="000B2CC0">
      <w:pPr>
        <w:pStyle w:val="Heading1"/>
      </w:pPr>
      <w:bookmarkStart w:id="7" w:name="inspections"/>
      <w:bookmarkStart w:id="8" w:name="_Toc536192481"/>
      <w:r>
        <w:lastRenderedPageBreak/>
        <w:t>Inspections</w:t>
      </w:r>
      <w:bookmarkEnd w:id="7"/>
      <w:bookmarkEnd w:id="8"/>
    </w:p>
    <w:p w:rsidR="00101DBB" w:rsidRDefault="000B2CC0">
      <w:pPr>
        <w:pStyle w:val="Heading2"/>
      </w:pPr>
      <w:bookmarkStart w:id="9" w:name="creating-a-new-inspection"/>
      <w:bookmarkStart w:id="10" w:name="_Toc536192482"/>
      <w:r>
        <w:t>Creating a New Inspection</w:t>
      </w:r>
      <w:bookmarkEnd w:id="9"/>
      <w:bookmarkEnd w:id="10"/>
    </w:p>
    <w:p w:rsidR="00101DBB" w:rsidRDefault="000B2CC0">
      <w:pPr>
        <w:pStyle w:val="FirstParagraph"/>
      </w:pPr>
      <w:r>
        <w:t>When starting a new inspection, you are given a choice between three inspection modes: Part, Containment, and Custom.</w:t>
      </w:r>
    </w:p>
    <w:p w:rsidR="00101DBB" w:rsidRDefault="000B2CC0">
      <w:pPr>
        <w:numPr>
          <w:ilvl w:val="0"/>
          <w:numId w:val="3"/>
        </w:numPr>
      </w:pPr>
      <w:r>
        <w:t>Part Inspections</w:t>
      </w:r>
    </w:p>
    <w:p w:rsidR="00101DBB" w:rsidRDefault="000B2CC0">
      <w:pPr>
        <w:numPr>
          <w:ilvl w:val="0"/>
          <w:numId w:val="1"/>
        </w:numPr>
      </w:pPr>
      <w:r>
        <w:t>Part insp</w:t>
      </w:r>
      <w:r>
        <w:t>ections are inspections that measure the welds of a specific part in your products catalogue. Parts can have many different routes, and each part inspection must follow a route. When starting a part inspection, you will be asked to select which part and ro</w:t>
      </w:r>
      <w:r>
        <w:t>ute to inspect.</w:t>
      </w:r>
    </w:p>
    <w:p w:rsidR="00101DBB" w:rsidRDefault="000B2CC0">
      <w:pPr>
        <w:numPr>
          <w:ilvl w:val="0"/>
          <w:numId w:val="3"/>
        </w:numPr>
      </w:pPr>
      <w:r>
        <w:t>Containment Inspections</w:t>
      </w:r>
    </w:p>
    <w:p w:rsidR="00101DBB" w:rsidRDefault="000B2CC0">
      <w:pPr>
        <w:numPr>
          <w:ilvl w:val="0"/>
          <w:numId w:val="1"/>
        </w:numPr>
      </w:pPr>
      <w:r>
        <w:t>Containment Inspections, like Part Inspections, inspect a single route of a part. However, unlike Part Inspections, Containment Inspections allow you to select only the welds that have come from a specific set of rob</w:t>
      </w:r>
      <w:r>
        <w:t>ots. This is useful in situations where there are many welds in a route, but you are only interested in inspecting the welds that belong to a particular robot.</w:t>
      </w:r>
    </w:p>
    <w:p w:rsidR="00101DBB" w:rsidRDefault="000B2CC0">
      <w:pPr>
        <w:numPr>
          <w:ilvl w:val="0"/>
          <w:numId w:val="3"/>
        </w:numPr>
      </w:pPr>
      <w:r>
        <w:t>Custom Inspections</w:t>
      </w:r>
    </w:p>
    <w:p w:rsidR="00101DBB" w:rsidRDefault="000B2CC0">
      <w:pPr>
        <w:numPr>
          <w:ilvl w:val="0"/>
          <w:numId w:val="1"/>
        </w:numPr>
      </w:pPr>
      <w:r>
        <w:t>Custom Inspections are not correlated to parts in any way. When starting a cu</w:t>
      </w:r>
      <w:r>
        <w:t>stom inspection you will be asked what type of material you will be inspecting. In all other cases the material is determined by the part you select.</w:t>
      </w:r>
    </w:p>
    <w:p w:rsidR="00101DBB" w:rsidRDefault="000B2CC0">
      <w:pPr>
        <w:pStyle w:val="CaptionedFigure"/>
      </w:pPr>
      <w:r>
        <w:rPr>
          <w:noProof/>
          <w:lang w:val="en-CA" w:eastAsia="en-CA"/>
        </w:rPr>
        <w:lastRenderedPageBreak/>
        <w:drawing>
          <wp:inline distT="0" distB="0" distL="0" distR="0">
            <wp:extent cx="5334000" cy="3333750"/>
            <wp:effectExtent l="0" t="0" r="0" b="0"/>
            <wp:docPr id="2" name="Picture" descr="Creating a new inspection"/>
            <wp:cNvGraphicFramePr/>
            <a:graphic xmlns:a="http://schemas.openxmlformats.org/drawingml/2006/main">
              <a:graphicData uri="http://schemas.openxmlformats.org/drawingml/2006/picture">
                <pic:pic xmlns:pic="http://schemas.openxmlformats.org/drawingml/2006/picture">
                  <pic:nvPicPr>
                    <pic:cNvPr id="0" name="Picture" descr="img/array-explorer-initial-menu.png"/>
                    <pic:cNvPicPr>
                      <a:picLocks noChangeAspect="1" noChangeArrowheads="1"/>
                    </pic:cNvPicPr>
                  </pic:nvPicPr>
                  <pic:blipFill>
                    <a:blip r:embed="rId8"/>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Creating a new inspection</w:t>
      </w:r>
    </w:p>
    <w:p w:rsidR="00101DBB" w:rsidRDefault="000B2CC0">
      <w:pPr>
        <w:pStyle w:val="BodyText"/>
      </w:pPr>
      <w:r>
        <w:t xml:space="preserve">Once you have selected the kind of inspection you are going to undertake, you </w:t>
      </w:r>
      <w:r>
        <w:t>will be taken to the Auditor screen.</w:t>
      </w:r>
    </w:p>
    <w:p w:rsidR="00101DBB" w:rsidRDefault="000B2CC0">
      <w:pPr>
        <w:pStyle w:val="BodyText"/>
      </w:pPr>
      <w:r>
        <w:t>Along the left hand side of the Array Explorer screen, you will see five buttons:</w:t>
      </w:r>
    </w:p>
    <w:p w:rsidR="00101DBB" w:rsidRDefault="000B2CC0">
      <w:pPr>
        <w:numPr>
          <w:ilvl w:val="0"/>
          <w:numId w:val="4"/>
        </w:numPr>
      </w:pPr>
      <w:r>
        <w:t>SETUP</w:t>
      </w:r>
    </w:p>
    <w:p w:rsidR="00101DBB" w:rsidRDefault="000B2CC0">
      <w:pPr>
        <w:numPr>
          <w:ilvl w:val="0"/>
          <w:numId w:val="1"/>
        </w:numPr>
      </w:pPr>
      <w:r>
        <w:t>Perform a setup operation. This should be done on an area of the material that does not contain a hotspot.</w:t>
      </w:r>
    </w:p>
    <w:p w:rsidR="00101DBB" w:rsidRDefault="000B2CC0">
      <w:pPr>
        <w:numPr>
          <w:ilvl w:val="0"/>
          <w:numId w:val="4"/>
        </w:numPr>
      </w:pPr>
      <w:r>
        <w:t>GET</w:t>
      </w:r>
    </w:p>
    <w:p w:rsidR="00101DBB" w:rsidRDefault="000B2CC0">
      <w:pPr>
        <w:numPr>
          <w:ilvl w:val="0"/>
          <w:numId w:val="1"/>
        </w:numPr>
      </w:pPr>
      <w:r>
        <w:t>Acquire a measurement. In a custom inspection, the measurement will be added to the measurements list. For a part inspection or containment inspection, the measurement will be assigned to the currently selected hotspot in the part list.</w:t>
      </w:r>
    </w:p>
    <w:p w:rsidR="00101DBB" w:rsidRDefault="000B2CC0">
      <w:pPr>
        <w:numPr>
          <w:ilvl w:val="0"/>
          <w:numId w:val="4"/>
        </w:numPr>
      </w:pPr>
      <w:r>
        <w:t>PASS</w:t>
      </w:r>
    </w:p>
    <w:p w:rsidR="00101DBB" w:rsidRDefault="000B2CC0">
      <w:pPr>
        <w:numPr>
          <w:ilvl w:val="0"/>
          <w:numId w:val="1"/>
        </w:numPr>
      </w:pPr>
      <w:r>
        <w:t>Pass a measure</w:t>
      </w:r>
      <w:r>
        <w:t>ment, indicating that this measurement is of good quality.</w:t>
      </w:r>
    </w:p>
    <w:p w:rsidR="00101DBB" w:rsidRDefault="000B2CC0">
      <w:pPr>
        <w:numPr>
          <w:ilvl w:val="0"/>
          <w:numId w:val="4"/>
        </w:numPr>
      </w:pPr>
      <w:r>
        <w:t>FAIL</w:t>
      </w:r>
    </w:p>
    <w:p w:rsidR="00101DBB" w:rsidRDefault="000B2CC0">
      <w:pPr>
        <w:numPr>
          <w:ilvl w:val="0"/>
          <w:numId w:val="1"/>
        </w:numPr>
      </w:pPr>
      <w:r>
        <w:t xml:space="preserve">Fail a measurement, indicating that this measurement is bad. You will be prompted for a failure reason. Common reasons for spot welds are: too small, cold, not in the right location, etc. You </w:t>
      </w:r>
      <w:r>
        <w:t>also have the option of inputting a custom reason for failure.</w:t>
      </w:r>
    </w:p>
    <w:p w:rsidR="00101DBB" w:rsidRDefault="000B2CC0">
      <w:pPr>
        <w:numPr>
          <w:ilvl w:val="0"/>
          <w:numId w:val="4"/>
        </w:numPr>
      </w:pPr>
      <w:r>
        <w:t>NEXT</w:t>
      </w:r>
    </w:p>
    <w:p w:rsidR="00101DBB" w:rsidRDefault="000B2CC0">
      <w:pPr>
        <w:numPr>
          <w:ilvl w:val="0"/>
          <w:numId w:val="1"/>
        </w:numPr>
      </w:pPr>
      <w:r>
        <w:lastRenderedPageBreak/>
        <w:t>Move to the next hotspot in the list. For a part inspection or containment inspection, this moves to the next hotspot in the selected route. For custom inspections, it moves to the next ho</w:t>
      </w:r>
      <w:r>
        <w:t>tspot in the hotspot list, creating a new hotspot in the list if necessary.</w:t>
      </w:r>
    </w:p>
    <w:p w:rsidR="00101DBB" w:rsidRDefault="000B2CC0">
      <w:pPr>
        <w:pStyle w:val="FirstParagraph"/>
      </w:pPr>
      <w:r>
        <w:t>These five controls cover the majority of what it takes to create an inspection with the RSWA.</w:t>
      </w:r>
    </w:p>
    <w:p w:rsidR="00101DBB" w:rsidRDefault="000B2CC0">
      <w:pPr>
        <w:pStyle w:val="CaptionedFigure"/>
      </w:pPr>
      <w:r>
        <w:rPr>
          <w:noProof/>
          <w:lang w:val="en-CA" w:eastAsia="en-CA"/>
        </w:rPr>
        <w:drawing>
          <wp:inline distT="0" distB="0" distL="0" distR="0">
            <wp:extent cx="5334000" cy="3333750"/>
            <wp:effectExtent l="0" t="0" r="0" b="0"/>
            <wp:docPr id="3" name="Picture" descr="The main Array Explorer screen"/>
            <wp:cNvGraphicFramePr/>
            <a:graphic xmlns:a="http://schemas.openxmlformats.org/drawingml/2006/main">
              <a:graphicData uri="http://schemas.openxmlformats.org/drawingml/2006/picture">
                <pic:pic xmlns:pic="http://schemas.openxmlformats.org/drawingml/2006/picture">
                  <pic:nvPicPr>
                    <pic:cNvPr id="0" name="Picture" descr="img/array-explorer-3-list-populated.png"/>
                    <pic:cNvPicPr>
                      <a:picLocks noChangeAspect="1" noChangeArrowheads="1"/>
                    </pic:cNvPicPr>
                  </pic:nvPicPr>
                  <pic:blipFill>
                    <a:blip r:embed="rId9"/>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The main Array Explorer screen</w:t>
      </w:r>
    </w:p>
    <w:p w:rsidR="00101DBB" w:rsidRDefault="000B2CC0">
      <w:pPr>
        <w:pStyle w:val="Heading2"/>
      </w:pPr>
      <w:bookmarkStart w:id="11" w:name="exiting-the-auditor"/>
      <w:bookmarkStart w:id="12" w:name="_Toc536192483"/>
      <w:r>
        <w:t>Exiting the Auditor</w:t>
      </w:r>
      <w:bookmarkEnd w:id="11"/>
      <w:bookmarkEnd w:id="12"/>
    </w:p>
    <w:p w:rsidR="00101DBB" w:rsidRDefault="000B2CC0">
      <w:pPr>
        <w:pStyle w:val="FirstParagraph"/>
      </w:pPr>
      <w:r>
        <w:t>To exit an inspection, click the</w:t>
      </w:r>
      <w:r>
        <w:t xml:space="preserve"> X button in the top-right of the screen. You will be asked to save the inspection, keep it active, or delete it.</w:t>
      </w:r>
    </w:p>
    <w:p w:rsidR="00101DBB" w:rsidRDefault="000B2CC0">
      <w:pPr>
        <w:numPr>
          <w:ilvl w:val="0"/>
          <w:numId w:val="5"/>
        </w:numPr>
      </w:pPr>
      <w:r>
        <w:t>Save Inspection</w:t>
      </w:r>
    </w:p>
    <w:p w:rsidR="00101DBB" w:rsidRDefault="000B2CC0">
      <w:pPr>
        <w:numPr>
          <w:ilvl w:val="0"/>
          <w:numId w:val="1"/>
        </w:numPr>
      </w:pPr>
      <w:r>
        <w:t xml:space="preserve">The inspection will be saved to permanent storage, and will then be </w:t>
      </w:r>
      <w:r>
        <w:t>ready to export to the TDS server. Saved inspections can not be edited.</w:t>
      </w:r>
    </w:p>
    <w:p w:rsidR="00101DBB" w:rsidRDefault="000B2CC0">
      <w:pPr>
        <w:numPr>
          <w:ilvl w:val="0"/>
          <w:numId w:val="5"/>
        </w:numPr>
      </w:pPr>
      <w:r>
        <w:t>Keep Inspection Active</w:t>
      </w:r>
    </w:p>
    <w:p w:rsidR="00101DBB" w:rsidRDefault="000B2CC0">
      <w:pPr>
        <w:numPr>
          <w:ilvl w:val="0"/>
          <w:numId w:val="1"/>
        </w:numPr>
      </w:pPr>
      <w:r>
        <w:t>This will save the inspection in its current state, but will allow for future modification. Inspections kept active are not allowed to be exported to the TDS ser</w:t>
      </w:r>
      <w:r>
        <w:t>ver.</w:t>
      </w:r>
    </w:p>
    <w:p w:rsidR="00101DBB" w:rsidRDefault="000B2CC0">
      <w:pPr>
        <w:numPr>
          <w:ilvl w:val="0"/>
          <w:numId w:val="5"/>
        </w:numPr>
      </w:pPr>
      <w:r>
        <w:t>Delete Inspection</w:t>
      </w:r>
    </w:p>
    <w:p w:rsidR="00101DBB" w:rsidRDefault="000B2CC0">
      <w:pPr>
        <w:numPr>
          <w:ilvl w:val="0"/>
          <w:numId w:val="1"/>
        </w:numPr>
      </w:pPr>
      <w:r>
        <w:t>Do not keep the inspection data on the hard drive of the RSWA. Deleted inspections cannot be restored.</w:t>
      </w:r>
    </w:p>
    <w:p w:rsidR="00101DBB" w:rsidRDefault="000B2CC0">
      <w:pPr>
        <w:pStyle w:val="CaptionedFigure"/>
      </w:pPr>
      <w:r>
        <w:rPr>
          <w:noProof/>
          <w:lang w:val="en-CA" w:eastAsia="en-CA"/>
        </w:rPr>
        <w:lastRenderedPageBreak/>
        <w:drawing>
          <wp:inline distT="0" distB="0" distL="0" distR="0">
            <wp:extent cx="5334000" cy="3285660"/>
            <wp:effectExtent l="0" t="0" r="0" b="0"/>
            <wp:docPr id="4" name="Picture" descr="Finishing an inspection"/>
            <wp:cNvGraphicFramePr/>
            <a:graphic xmlns:a="http://schemas.openxmlformats.org/drawingml/2006/main">
              <a:graphicData uri="http://schemas.openxmlformats.org/drawingml/2006/picture">
                <pic:pic xmlns:pic="http://schemas.openxmlformats.org/drawingml/2006/picture">
                  <pic:nvPicPr>
                    <pic:cNvPr id="0" name="Picture" descr="img/finishing-inspection.png"/>
                    <pic:cNvPicPr>
                      <a:picLocks noChangeAspect="1" noChangeArrowheads="1"/>
                    </pic:cNvPicPr>
                  </pic:nvPicPr>
                  <pic:blipFill>
                    <a:blip r:embed="rId10"/>
                    <a:stretch>
                      <a:fillRect/>
                    </a:stretch>
                  </pic:blipFill>
                  <pic:spPr bwMode="auto">
                    <a:xfrm>
                      <a:off x="0" y="0"/>
                      <a:ext cx="5334000" cy="3285660"/>
                    </a:xfrm>
                    <a:prstGeom prst="rect">
                      <a:avLst/>
                    </a:prstGeom>
                    <a:noFill/>
                    <a:ln w="9525">
                      <a:noFill/>
                      <a:headEnd/>
                      <a:tailEnd/>
                    </a:ln>
                  </pic:spPr>
                </pic:pic>
              </a:graphicData>
            </a:graphic>
          </wp:inline>
        </w:drawing>
      </w:r>
    </w:p>
    <w:p w:rsidR="00101DBB" w:rsidRDefault="000B2CC0">
      <w:pPr>
        <w:pStyle w:val="ImageCaption"/>
      </w:pPr>
      <w:r>
        <w:t>Finishing an inspection</w:t>
      </w:r>
    </w:p>
    <w:p w:rsidR="00101DBB" w:rsidRDefault="000B2CC0">
      <w:pPr>
        <w:pStyle w:val="BodyText"/>
      </w:pPr>
      <w:r>
        <w:t>Once you have made your choice, the inspection applet will close and you will be taken back to the New I</w:t>
      </w:r>
      <w:r>
        <w:t>nspection screen.</w:t>
      </w:r>
    </w:p>
    <w:p w:rsidR="00101DBB" w:rsidRDefault="000B2CC0">
      <w:pPr>
        <w:pStyle w:val="Heading2"/>
      </w:pPr>
      <w:bookmarkStart w:id="13" w:name="continuing-active-inspections"/>
      <w:bookmarkStart w:id="14" w:name="_Toc536192484"/>
      <w:r>
        <w:t>Continuing Active Inspections</w:t>
      </w:r>
      <w:bookmarkEnd w:id="13"/>
      <w:bookmarkEnd w:id="14"/>
    </w:p>
    <w:p w:rsidR="00101DBB" w:rsidRDefault="000B2CC0">
      <w:pPr>
        <w:pStyle w:val="FirstParagraph"/>
      </w:pPr>
      <w:r>
        <w:t>When you exit the auditor you have the option of keeping your inspection active. This allows you to resume the inspection at a later time. To resume an active inspection, click on the Array Explorer icon from</w:t>
      </w:r>
      <w:r>
        <w:t xml:space="preserve"> the main page. You will see a list of the active inspections. Click the one you wish to continue and you will be brought back into the auditor page.</w:t>
      </w:r>
    </w:p>
    <w:p w:rsidR="00101DBB" w:rsidRDefault="000B2CC0">
      <w:pPr>
        <w:pStyle w:val="Heading2"/>
      </w:pPr>
      <w:bookmarkStart w:id="15" w:name="viewing-saved-inspections"/>
      <w:bookmarkStart w:id="16" w:name="_Toc536192485"/>
      <w:r>
        <w:t>Viewing Saved Inspections</w:t>
      </w:r>
      <w:bookmarkEnd w:id="15"/>
      <w:bookmarkEnd w:id="16"/>
    </w:p>
    <w:p w:rsidR="00101DBB" w:rsidRDefault="000B2CC0">
      <w:pPr>
        <w:pStyle w:val="FirstParagraph"/>
      </w:pPr>
      <w:r>
        <w:t xml:space="preserve">Once an inspection is saved, it is no longer editable. However you can </w:t>
      </w:r>
      <w:r>
        <w:t>still view saved inspections to view the measurements etc.</w:t>
      </w:r>
    </w:p>
    <w:p w:rsidR="00101DBB" w:rsidRDefault="000B2CC0">
      <w:pPr>
        <w:pStyle w:val="Heading1"/>
      </w:pPr>
      <w:bookmarkStart w:id="17" w:name="exporting-inspections"/>
      <w:bookmarkStart w:id="18" w:name="_Toc536192486"/>
      <w:r>
        <w:t>Exporting Inspections</w:t>
      </w:r>
      <w:bookmarkEnd w:id="17"/>
      <w:bookmarkEnd w:id="18"/>
    </w:p>
    <w:p w:rsidR="00101DBB" w:rsidRDefault="000B2CC0">
      <w:pPr>
        <w:pStyle w:val="FirstParagraph"/>
      </w:pPr>
      <w:r>
        <w:t>Exporting completed inspections, like importing templates, can be done either via Wifi, or by USB stick.</w:t>
      </w:r>
    </w:p>
    <w:p w:rsidR="00101DBB" w:rsidRDefault="000B2CC0">
      <w:pPr>
        <w:pStyle w:val="BodyText"/>
      </w:pPr>
      <w:r>
        <w:t>To export your inspections, click Sync, then Export Inspections. You w</w:t>
      </w:r>
      <w:r>
        <w:t>ill be brought to a page where you will be able to select the inspections you wish to export, or choose the option “Export Recommended” to select all inspections that have not yet been exported from the RSWA.</w:t>
      </w:r>
    </w:p>
    <w:p w:rsidR="00101DBB" w:rsidRDefault="000B2CC0">
      <w:pPr>
        <w:pStyle w:val="BodyText"/>
      </w:pPr>
      <w:r>
        <w:lastRenderedPageBreak/>
        <w:t>Once you have selected the inspections to expor</w:t>
      </w:r>
      <w:r>
        <w:t xml:space="preserve">t, you will be given the option to either export them to a USB stick, or to the data server. If your RSWA is connected to the wireless network, it is strongly recommended to export directly to the server. Otherwise, select the USB stick from the list, and </w:t>
      </w:r>
      <w:r>
        <w:t>click “Export”. You will then need to eject that USB stick and insert it into a computer running the Desktop Tools to complete the export operation.</w:t>
      </w:r>
    </w:p>
    <w:p w:rsidR="00101DBB" w:rsidRDefault="000B2CC0">
      <w:pPr>
        <w:pStyle w:val="CaptionedFigure"/>
      </w:pPr>
      <w:r>
        <w:rPr>
          <w:noProof/>
          <w:lang w:val="en-CA" w:eastAsia="en-CA"/>
        </w:rPr>
        <w:drawing>
          <wp:inline distT="0" distB="0" distL="0" distR="0">
            <wp:extent cx="5334000" cy="3333750"/>
            <wp:effectExtent l="0" t="0" r="0" b="0"/>
            <wp:docPr id="5" name="Picture" descr="Exporting Inspections"/>
            <wp:cNvGraphicFramePr/>
            <a:graphic xmlns:a="http://schemas.openxmlformats.org/drawingml/2006/main">
              <a:graphicData uri="http://schemas.openxmlformats.org/drawingml/2006/picture">
                <pic:pic xmlns:pic="http://schemas.openxmlformats.org/drawingml/2006/picture">
                  <pic:nvPicPr>
                    <pic:cNvPr id="0" name="Picture" descr="img/sync.png"/>
                    <pic:cNvPicPr>
                      <a:picLocks noChangeAspect="1" noChangeArrowheads="1"/>
                    </pic:cNvPicPr>
                  </pic:nvPicPr>
                  <pic:blipFill>
                    <a:blip r:embed="rId11"/>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Exporting Inspections</w:t>
      </w:r>
    </w:p>
    <w:p w:rsidR="00101DBB" w:rsidRDefault="000B2CC0">
      <w:pPr>
        <w:pStyle w:val="BodyText"/>
      </w:pPr>
      <w:r>
        <w:t xml:space="preserve">If you do not wish to export inspections manually, there is an option to allow the </w:t>
      </w:r>
      <w:r>
        <w:t>RSWA to attempt to export your inspections as soon as you have saved them to permanent storage. To enable this feature, from the main page, click Settings, then RSWA Configuration. Turn on the setting “Export Inspections on Save”.</w:t>
      </w:r>
    </w:p>
    <w:p w:rsidR="00101DBB" w:rsidRDefault="000B2CC0">
      <w:pPr>
        <w:pStyle w:val="BodyText"/>
      </w:pPr>
      <w:r>
        <w:t>To remain on the safe sid</w:t>
      </w:r>
      <w:r>
        <w:t>e, if an inspection cannot be exported wireless for whatever reason, it is not removed from the RSWA. You are always able to export it via USB.</w:t>
      </w:r>
    </w:p>
    <w:p w:rsidR="00101DBB" w:rsidRDefault="000B2CC0">
      <w:pPr>
        <w:pStyle w:val="Heading1"/>
      </w:pPr>
      <w:bookmarkStart w:id="19" w:name="settings"/>
      <w:bookmarkStart w:id="20" w:name="_Toc536192487"/>
      <w:r>
        <w:t>Settings</w:t>
      </w:r>
      <w:bookmarkEnd w:id="19"/>
      <w:bookmarkEnd w:id="20"/>
    </w:p>
    <w:p w:rsidR="00101DBB" w:rsidRDefault="000B2CC0">
      <w:pPr>
        <w:pStyle w:val="FirstParagraph"/>
      </w:pPr>
      <w:r>
        <w:t>The Settings application provides access to settings, system information, and more.</w:t>
      </w:r>
    </w:p>
    <w:p w:rsidR="00101DBB" w:rsidRDefault="000B2CC0">
      <w:pPr>
        <w:pStyle w:val="CaptionedFigure"/>
      </w:pPr>
      <w:r>
        <w:rPr>
          <w:noProof/>
          <w:lang w:val="en-CA" w:eastAsia="en-CA"/>
        </w:rPr>
        <w:lastRenderedPageBreak/>
        <w:drawing>
          <wp:inline distT="0" distB="0" distL="0" distR="0">
            <wp:extent cx="5334000" cy="3443961"/>
            <wp:effectExtent l="0" t="0" r="0" b="0"/>
            <wp:docPr id="6" name="Picture" descr="Settings"/>
            <wp:cNvGraphicFramePr/>
            <a:graphic xmlns:a="http://schemas.openxmlformats.org/drawingml/2006/main">
              <a:graphicData uri="http://schemas.openxmlformats.org/drawingml/2006/picture">
                <pic:pic xmlns:pic="http://schemas.openxmlformats.org/drawingml/2006/picture">
                  <pic:nvPicPr>
                    <pic:cNvPr id="0" name="Picture" descr="img/settings-page.png"/>
                    <pic:cNvPicPr>
                      <a:picLocks noChangeAspect="1" noChangeArrowheads="1"/>
                    </pic:cNvPicPr>
                  </pic:nvPicPr>
                  <pic:blipFill>
                    <a:blip r:embed="rId12"/>
                    <a:stretch>
                      <a:fillRect/>
                    </a:stretch>
                  </pic:blipFill>
                  <pic:spPr bwMode="auto">
                    <a:xfrm>
                      <a:off x="0" y="0"/>
                      <a:ext cx="5334000" cy="3443961"/>
                    </a:xfrm>
                    <a:prstGeom prst="rect">
                      <a:avLst/>
                    </a:prstGeom>
                    <a:noFill/>
                    <a:ln w="9525">
                      <a:noFill/>
                      <a:headEnd/>
                      <a:tailEnd/>
                    </a:ln>
                  </pic:spPr>
                </pic:pic>
              </a:graphicData>
            </a:graphic>
          </wp:inline>
        </w:drawing>
      </w:r>
    </w:p>
    <w:p w:rsidR="00101DBB" w:rsidRDefault="000B2CC0">
      <w:pPr>
        <w:pStyle w:val="ImageCaption"/>
      </w:pPr>
      <w:r>
        <w:t>Settings</w:t>
      </w:r>
    </w:p>
    <w:p w:rsidR="00101DBB" w:rsidRDefault="000B2CC0">
      <w:pPr>
        <w:pStyle w:val="Heading2"/>
      </w:pPr>
      <w:bookmarkStart w:id="21" w:name="probe-configuration"/>
      <w:bookmarkStart w:id="22" w:name="_Toc536192488"/>
      <w:r>
        <w:t>Probe Co</w:t>
      </w:r>
      <w:r>
        <w:t>nfiguration</w:t>
      </w:r>
      <w:bookmarkEnd w:id="21"/>
      <w:bookmarkEnd w:id="22"/>
    </w:p>
    <w:p w:rsidR="00101DBB" w:rsidRDefault="000B2CC0">
      <w:pPr>
        <w:pStyle w:val="FirstParagraph"/>
      </w:pPr>
      <w:r>
        <w:t>Configure your ultrasonic probe. This page allows you to adjust settings related to your ultrasonic probe. In most cases, the Auto Setup action should be sufficient for operating your RSWA.</w:t>
      </w:r>
    </w:p>
    <w:p w:rsidR="00101DBB" w:rsidRDefault="000B2CC0">
      <w:pPr>
        <w:pStyle w:val="CaptionedFigure"/>
      </w:pPr>
      <w:r>
        <w:rPr>
          <w:noProof/>
          <w:lang w:val="en-CA" w:eastAsia="en-CA"/>
        </w:rPr>
        <w:lastRenderedPageBreak/>
        <w:drawing>
          <wp:inline distT="0" distB="0" distL="0" distR="0">
            <wp:extent cx="5334000" cy="3333750"/>
            <wp:effectExtent l="0" t="0" r="0" b="0"/>
            <wp:docPr id="7" name="Picture" descr="Probe Configuration"/>
            <wp:cNvGraphicFramePr/>
            <a:graphic xmlns:a="http://schemas.openxmlformats.org/drawingml/2006/main">
              <a:graphicData uri="http://schemas.openxmlformats.org/drawingml/2006/picture">
                <pic:pic xmlns:pic="http://schemas.openxmlformats.org/drawingml/2006/picture">
                  <pic:nvPicPr>
                    <pic:cNvPr id="0" name="Picture" descr="img/probe-configuration.png"/>
                    <pic:cNvPicPr>
                      <a:picLocks noChangeAspect="1" noChangeArrowheads="1"/>
                    </pic:cNvPicPr>
                  </pic:nvPicPr>
                  <pic:blipFill>
                    <a:blip r:embed="rId13"/>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Probe Configuration</w:t>
      </w:r>
    </w:p>
    <w:p w:rsidR="00101DBB" w:rsidRDefault="000B2CC0">
      <w:pPr>
        <w:pStyle w:val="Heading2"/>
      </w:pPr>
      <w:bookmarkStart w:id="23" w:name="rswa-configuration"/>
      <w:bookmarkStart w:id="24" w:name="_Toc536192489"/>
      <w:r>
        <w:t>RSWA Configuration</w:t>
      </w:r>
      <w:bookmarkEnd w:id="23"/>
      <w:bookmarkEnd w:id="24"/>
    </w:p>
    <w:p w:rsidR="00101DBB" w:rsidRDefault="000B2CC0">
      <w:pPr>
        <w:pStyle w:val="FirstParagraph"/>
      </w:pPr>
      <w:r>
        <w:t>Settings rela</w:t>
      </w:r>
      <w:r>
        <w:t>ted to the operation of your RSWA.</w:t>
      </w:r>
    </w:p>
    <w:p w:rsidR="00101DBB" w:rsidRDefault="000B2CC0">
      <w:pPr>
        <w:pStyle w:val="Heading2"/>
      </w:pPr>
      <w:bookmarkStart w:id="25" w:name="file-browser"/>
      <w:bookmarkStart w:id="26" w:name="_Toc536192490"/>
      <w:r>
        <w:t>File Browser</w:t>
      </w:r>
      <w:bookmarkEnd w:id="25"/>
      <w:bookmarkEnd w:id="26"/>
    </w:p>
    <w:p w:rsidR="00101DBB" w:rsidRDefault="000B2CC0">
      <w:pPr>
        <w:pStyle w:val="FirstParagraph"/>
      </w:pPr>
      <w:r>
        <w:t>Provides access to the file system on the RSWA as if it were a standard PC.</w:t>
      </w:r>
    </w:p>
    <w:p w:rsidR="00101DBB" w:rsidRDefault="000B2CC0">
      <w:pPr>
        <w:pStyle w:val="Heading2"/>
      </w:pPr>
      <w:bookmarkStart w:id="27" w:name="date-and-time"/>
      <w:bookmarkStart w:id="28" w:name="_Toc536192491"/>
      <w:r>
        <w:t>Date and Time</w:t>
      </w:r>
      <w:bookmarkEnd w:id="27"/>
      <w:bookmarkEnd w:id="28"/>
    </w:p>
    <w:p w:rsidR="00101DBB" w:rsidRDefault="000B2CC0">
      <w:pPr>
        <w:pStyle w:val="FirstParagraph"/>
      </w:pPr>
      <w:r>
        <w:t>Adjust date and time settings for the RSWA.</w:t>
      </w:r>
    </w:p>
    <w:p w:rsidR="00101DBB" w:rsidRDefault="000B2CC0">
      <w:pPr>
        <w:pStyle w:val="CaptionedFigure"/>
      </w:pPr>
      <w:r>
        <w:rPr>
          <w:noProof/>
          <w:lang w:val="en-CA" w:eastAsia="en-CA"/>
        </w:rPr>
        <w:lastRenderedPageBreak/>
        <w:drawing>
          <wp:inline distT="0" distB="0" distL="0" distR="0">
            <wp:extent cx="5334000" cy="3333750"/>
            <wp:effectExtent l="0" t="0" r="0" b="0"/>
            <wp:docPr id="8" name="Picture" descr="Date and Time"/>
            <wp:cNvGraphicFramePr/>
            <a:graphic xmlns:a="http://schemas.openxmlformats.org/drawingml/2006/main">
              <a:graphicData uri="http://schemas.openxmlformats.org/drawingml/2006/picture">
                <pic:pic xmlns:pic="http://schemas.openxmlformats.org/drawingml/2006/picture">
                  <pic:nvPicPr>
                    <pic:cNvPr id="0" name="Picture" descr="img/date-and-time.png"/>
                    <pic:cNvPicPr>
                      <a:picLocks noChangeAspect="1" noChangeArrowheads="1"/>
                    </pic:cNvPicPr>
                  </pic:nvPicPr>
                  <pic:blipFill>
                    <a:blip r:embed="rId14"/>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Date and Time</w:t>
      </w:r>
    </w:p>
    <w:p w:rsidR="00101DBB" w:rsidRDefault="000B2CC0">
      <w:pPr>
        <w:pStyle w:val="Heading2"/>
      </w:pPr>
      <w:bookmarkStart w:id="29" w:name="control-panel"/>
      <w:bookmarkStart w:id="30" w:name="_Toc536192492"/>
      <w:r>
        <w:t>Control Panel</w:t>
      </w:r>
      <w:bookmarkEnd w:id="29"/>
      <w:bookmarkEnd w:id="30"/>
    </w:p>
    <w:p w:rsidR="00101DBB" w:rsidRDefault="000B2CC0">
      <w:pPr>
        <w:pStyle w:val="FirstParagraph"/>
      </w:pPr>
      <w:r>
        <w:t>Provides access to the Windows Control Panel</w:t>
      </w:r>
      <w:r>
        <w:t>. This is for advanced users only.</w:t>
      </w:r>
    </w:p>
    <w:p w:rsidR="00101DBB" w:rsidRDefault="000B2CC0">
      <w:pPr>
        <w:pStyle w:val="CaptionedFigure"/>
      </w:pPr>
      <w:r>
        <w:rPr>
          <w:noProof/>
          <w:lang w:val="en-CA" w:eastAsia="en-CA"/>
        </w:rPr>
        <w:drawing>
          <wp:inline distT="0" distB="0" distL="0" distR="0">
            <wp:extent cx="5334000" cy="3333750"/>
            <wp:effectExtent l="0" t="0" r="0" b="0"/>
            <wp:docPr id="9" name="Picture" descr="Control Panel"/>
            <wp:cNvGraphicFramePr/>
            <a:graphic xmlns:a="http://schemas.openxmlformats.org/drawingml/2006/main">
              <a:graphicData uri="http://schemas.openxmlformats.org/drawingml/2006/picture">
                <pic:pic xmlns:pic="http://schemas.openxmlformats.org/drawingml/2006/picture">
                  <pic:nvPicPr>
                    <pic:cNvPr id="0" name="Picture" descr="img/control-panel.png"/>
                    <pic:cNvPicPr>
                      <a:picLocks noChangeAspect="1" noChangeArrowheads="1"/>
                    </pic:cNvPicPr>
                  </pic:nvPicPr>
                  <pic:blipFill>
                    <a:blip r:embed="rId15"/>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Control Panel</w:t>
      </w:r>
    </w:p>
    <w:p w:rsidR="00101DBB" w:rsidRDefault="000B2CC0">
      <w:pPr>
        <w:pStyle w:val="Heading2"/>
      </w:pPr>
      <w:bookmarkStart w:id="31" w:name="system-information"/>
      <w:bookmarkStart w:id="32" w:name="_Toc536192493"/>
      <w:r>
        <w:lastRenderedPageBreak/>
        <w:t>System Information</w:t>
      </w:r>
      <w:bookmarkEnd w:id="31"/>
      <w:bookmarkEnd w:id="32"/>
    </w:p>
    <w:p w:rsidR="00101DBB" w:rsidRDefault="000B2CC0">
      <w:pPr>
        <w:pStyle w:val="FirstParagraph"/>
      </w:pPr>
      <w:r>
        <w:t>Show information related to your RSWA, including the software version, licensing information, and hardware information.</w:t>
      </w:r>
    </w:p>
    <w:p w:rsidR="00101DBB" w:rsidRDefault="000B2CC0">
      <w:pPr>
        <w:pStyle w:val="CaptionedFigure"/>
      </w:pPr>
      <w:r>
        <w:rPr>
          <w:noProof/>
          <w:lang w:val="en-CA" w:eastAsia="en-CA"/>
        </w:rPr>
        <w:drawing>
          <wp:inline distT="0" distB="0" distL="0" distR="0">
            <wp:extent cx="5334000" cy="3333750"/>
            <wp:effectExtent l="0" t="0" r="0" b="0"/>
            <wp:docPr id="10" name="Picture" descr="System Information"/>
            <wp:cNvGraphicFramePr/>
            <a:graphic xmlns:a="http://schemas.openxmlformats.org/drawingml/2006/main">
              <a:graphicData uri="http://schemas.openxmlformats.org/drawingml/2006/picture">
                <pic:pic xmlns:pic="http://schemas.openxmlformats.org/drawingml/2006/picture">
                  <pic:nvPicPr>
                    <pic:cNvPr id="0" name="Picture" descr="img/system-information.png"/>
                    <pic:cNvPicPr>
                      <a:picLocks noChangeAspect="1" noChangeArrowheads="1"/>
                    </pic:cNvPicPr>
                  </pic:nvPicPr>
                  <pic:blipFill>
                    <a:blip r:embed="rId16"/>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System Information</w:t>
      </w:r>
    </w:p>
    <w:p w:rsidR="00101DBB" w:rsidRDefault="000B2CC0">
      <w:pPr>
        <w:pStyle w:val="Heading2"/>
      </w:pPr>
      <w:bookmarkStart w:id="33" w:name="system-log"/>
      <w:bookmarkStart w:id="34" w:name="_Toc536192494"/>
      <w:r>
        <w:t>System Log</w:t>
      </w:r>
      <w:bookmarkEnd w:id="33"/>
      <w:bookmarkEnd w:id="34"/>
    </w:p>
    <w:p w:rsidR="00101DBB" w:rsidRDefault="000B2CC0">
      <w:pPr>
        <w:pStyle w:val="FirstParagraph"/>
      </w:pPr>
      <w:r>
        <w:t>Provides access to the RSWA activity log.</w:t>
      </w:r>
    </w:p>
    <w:p w:rsidR="00101DBB" w:rsidRDefault="000B2CC0">
      <w:pPr>
        <w:pStyle w:val="CaptionedFigure"/>
      </w:pPr>
      <w:r>
        <w:rPr>
          <w:noProof/>
          <w:lang w:val="en-CA" w:eastAsia="en-CA"/>
        </w:rPr>
        <w:lastRenderedPageBreak/>
        <w:drawing>
          <wp:inline distT="0" distB="0" distL="0" distR="0">
            <wp:extent cx="5334000" cy="3333750"/>
            <wp:effectExtent l="0" t="0" r="0" b="0"/>
            <wp:docPr id="11" name="Picture" descr="System Log"/>
            <wp:cNvGraphicFramePr/>
            <a:graphic xmlns:a="http://schemas.openxmlformats.org/drawingml/2006/main">
              <a:graphicData uri="http://schemas.openxmlformats.org/drawingml/2006/picture">
                <pic:pic xmlns:pic="http://schemas.openxmlformats.org/drawingml/2006/picture">
                  <pic:nvPicPr>
                    <pic:cNvPr id="0" name="Picture" descr="img/system-log.png"/>
                    <pic:cNvPicPr>
                      <a:picLocks noChangeAspect="1" noChangeArrowheads="1"/>
                    </pic:cNvPicPr>
                  </pic:nvPicPr>
                  <pic:blipFill>
                    <a:blip r:embed="rId17"/>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System Log</w:t>
      </w:r>
    </w:p>
    <w:p w:rsidR="00101DBB" w:rsidRDefault="000B2CC0">
      <w:pPr>
        <w:pStyle w:val="Heading2"/>
      </w:pPr>
      <w:bookmarkStart w:id="35" w:name="wifi"/>
      <w:bookmarkStart w:id="36" w:name="_Toc536192495"/>
      <w:r>
        <w:t>Wifi</w:t>
      </w:r>
      <w:bookmarkEnd w:id="35"/>
      <w:bookmarkEnd w:id="36"/>
    </w:p>
    <w:p w:rsidR="00101DBB" w:rsidRDefault="000B2CC0">
      <w:pPr>
        <w:pStyle w:val="FirstParagraph"/>
      </w:pPr>
      <w:r>
        <w:t>Adjust wifi settings so that the RSWA can transfer data wirelessly.</w:t>
      </w:r>
    </w:p>
    <w:p w:rsidR="00101DBB" w:rsidRDefault="000B2CC0">
      <w:pPr>
        <w:pStyle w:val="CaptionedFigure"/>
      </w:pPr>
      <w:r>
        <w:rPr>
          <w:noProof/>
          <w:lang w:val="en-CA" w:eastAsia="en-CA"/>
        </w:rPr>
        <w:drawing>
          <wp:inline distT="0" distB="0" distL="0" distR="0">
            <wp:extent cx="5334000" cy="3333750"/>
            <wp:effectExtent l="0" t="0" r="0" b="0"/>
            <wp:docPr id="12" name="Picture" descr="Wifi Configuration"/>
            <wp:cNvGraphicFramePr/>
            <a:graphic xmlns:a="http://schemas.openxmlformats.org/drawingml/2006/main">
              <a:graphicData uri="http://schemas.openxmlformats.org/drawingml/2006/picture">
                <pic:pic xmlns:pic="http://schemas.openxmlformats.org/drawingml/2006/picture">
                  <pic:nvPicPr>
                    <pic:cNvPr id="0" name="Picture" descr="img/wifi-connections.png"/>
                    <pic:cNvPicPr>
                      <a:picLocks noChangeAspect="1" noChangeArrowheads="1"/>
                    </pic:cNvPicPr>
                  </pic:nvPicPr>
                  <pic:blipFill>
                    <a:blip r:embed="rId18"/>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Wifi Configuration</w:t>
      </w:r>
    </w:p>
    <w:p w:rsidR="00101DBB" w:rsidRDefault="000B2CC0">
      <w:pPr>
        <w:pStyle w:val="Heading2"/>
      </w:pPr>
      <w:bookmarkStart w:id="37" w:name="inspection-storage"/>
      <w:bookmarkStart w:id="38" w:name="_Toc536192496"/>
      <w:r>
        <w:lastRenderedPageBreak/>
        <w:t>Inspection Storage</w:t>
      </w:r>
      <w:bookmarkEnd w:id="37"/>
      <w:bookmarkEnd w:id="38"/>
    </w:p>
    <w:p w:rsidR="00101DBB" w:rsidRDefault="000B2CC0">
      <w:pPr>
        <w:pStyle w:val="FirstParagraph"/>
      </w:pPr>
      <w:r>
        <w:t>View and delete old inspections to free up hard drive space on the RSWA.</w:t>
      </w:r>
    </w:p>
    <w:p w:rsidR="00101DBB" w:rsidRDefault="000B2CC0">
      <w:pPr>
        <w:pStyle w:val="CaptionedFigure"/>
      </w:pPr>
      <w:r>
        <w:rPr>
          <w:noProof/>
          <w:lang w:val="en-CA" w:eastAsia="en-CA"/>
        </w:rPr>
        <w:drawing>
          <wp:inline distT="0" distB="0" distL="0" distR="0">
            <wp:extent cx="5334000" cy="3333750"/>
            <wp:effectExtent l="0" t="0" r="0" b="0"/>
            <wp:docPr id="13" name="Picture" descr="Inspection Storage"/>
            <wp:cNvGraphicFramePr/>
            <a:graphic xmlns:a="http://schemas.openxmlformats.org/drawingml/2006/main">
              <a:graphicData uri="http://schemas.openxmlformats.org/drawingml/2006/picture">
                <pic:pic xmlns:pic="http://schemas.openxmlformats.org/drawingml/2006/picture">
                  <pic:nvPicPr>
                    <pic:cNvPr id="0" name="Picture" descr="img/inspection-storage.png"/>
                    <pic:cNvPicPr>
                      <a:picLocks noChangeAspect="1" noChangeArrowheads="1"/>
                    </pic:cNvPicPr>
                  </pic:nvPicPr>
                  <pic:blipFill>
                    <a:blip r:embed="rId19"/>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Inspection Storage</w:t>
      </w:r>
    </w:p>
    <w:p w:rsidR="00101DBB" w:rsidRDefault="000B2CC0">
      <w:pPr>
        <w:pStyle w:val="Heading1"/>
      </w:pPr>
      <w:bookmarkStart w:id="39" w:name="other-features"/>
      <w:bookmarkStart w:id="40" w:name="_Toc536192497"/>
      <w:r>
        <w:t>Other Features</w:t>
      </w:r>
      <w:bookmarkEnd w:id="39"/>
      <w:bookmarkEnd w:id="40"/>
    </w:p>
    <w:p w:rsidR="00101DBB" w:rsidRDefault="000B2CC0">
      <w:pPr>
        <w:pStyle w:val="Heading2"/>
      </w:pPr>
      <w:bookmarkStart w:id="41" w:name="thickness-gauge"/>
      <w:bookmarkStart w:id="42" w:name="_Toc536192498"/>
      <w:r>
        <w:t>Thickness Gauge</w:t>
      </w:r>
      <w:bookmarkEnd w:id="41"/>
      <w:bookmarkEnd w:id="42"/>
    </w:p>
    <w:p w:rsidR="00101DBB" w:rsidRDefault="000B2CC0">
      <w:pPr>
        <w:pStyle w:val="FirstParagraph"/>
      </w:pPr>
      <w:r>
        <w:t>The Thickness Gauge is a utility for measuring the thickness of a piece of material. Select your material type from the slider below the signal, and then place the probe on the surface. The measured thickne</w:t>
      </w:r>
      <w:r>
        <w:t>ss will be shown at the top of the screen.</w:t>
      </w:r>
    </w:p>
    <w:p w:rsidR="00101DBB" w:rsidRDefault="000B2CC0">
      <w:pPr>
        <w:pStyle w:val="CaptionedFigure"/>
      </w:pPr>
      <w:r>
        <w:rPr>
          <w:noProof/>
          <w:lang w:val="en-CA" w:eastAsia="en-CA"/>
        </w:rPr>
        <w:lastRenderedPageBreak/>
        <w:drawing>
          <wp:inline distT="0" distB="0" distL="0" distR="0">
            <wp:extent cx="5334000" cy="3285660"/>
            <wp:effectExtent l="0" t="0" r="0" b="0"/>
            <wp:docPr id="14" name="Picture" descr="Thickness Gauge"/>
            <wp:cNvGraphicFramePr/>
            <a:graphic xmlns:a="http://schemas.openxmlformats.org/drawingml/2006/main">
              <a:graphicData uri="http://schemas.openxmlformats.org/drawingml/2006/picture">
                <pic:pic xmlns:pic="http://schemas.openxmlformats.org/drawingml/2006/picture">
                  <pic:nvPicPr>
                    <pic:cNvPr id="0" name="Picture" descr="img/thickness-gauge.png"/>
                    <pic:cNvPicPr>
                      <a:picLocks noChangeAspect="1" noChangeArrowheads="1"/>
                    </pic:cNvPicPr>
                  </pic:nvPicPr>
                  <pic:blipFill>
                    <a:blip r:embed="rId20"/>
                    <a:stretch>
                      <a:fillRect/>
                    </a:stretch>
                  </pic:blipFill>
                  <pic:spPr bwMode="auto">
                    <a:xfrm>
                      <a:off x="0" y="0"/>
                      <a:ext cx="5334000" cy="3285660"/>
                    </a:xfrm>
                    <a:prstGeom prst="rect">
                      <a:avLst/>
                    </a:prstGeom>
                    <a:noFill/>
                    <a:ln w="9525">
                      <a:noFill/>
                      <a:headEnd/>
                      <a:tailEnd/>
                    </a:ln>
                  </pic:spPr>
                </pic:pic>
              </a:graphicData>
            </a:graphic>
          </wp:inline>
        </w:drawing>
      </w:r>
    </w:p>
    <w:p w:rsidR="00101DBB" w:rsidRDefault="000B2CC0">
      <w:pPr>
        <w:pStyle w:val="ImageCaption"/>
      </w:pPr>
      <w:r>
        <w:t>Thickness Gauge</w:t>
      </w:r>
    </w:p>
    <w:p w:rsidR="00101DBB" w:rsidRDefault="000B2CC0">
      <w:pPr>
        <w:pStyle w:val="Heading2"/>
      </w:pPr>
      <w:bookmarkStart w:id="43" w:name="battery-monitor-volume-and-brightness"/>
      <w:bookmarkStart w:id="44" w:name="_Toc536192499"/>
      <w:r>
        <w:t>Battery Monitor, Volume, and Brightness</w:t>
      </w:r>
      <w:bookmarkEnd w:id="43"/>
      <w:bookmarkEnd w:id="44"/>
    </w:p>
    <w:p w:rsidR="00101DBB" w:rsidRDefault="000B2CC0">
      <w:pPr>
        <w:pStyle w:val="FirstParagraph"/>
      </w:pPr>
      <w:r>
        <w:t>At the top of the RSWA main screen is a small status bar with icons. Clicking on them, you can see the current battery charge status, control the audio vol</w:t>
      </w:r>
      <w:r>
        <w:t>ume and screen brightness, and check the communication status with the ultrasonic probe. You can also see the wireless network details by clicking on the Wifi signal icon.</w:t>
      </w:r>
    </w:p>
    <w:p w:rsidR="00101DBB" w:rsidRDefault="000B2CC0">
      <w:pPr>
        <w:pStyle w:val="CaptionedFigure"/>
      </w:pPr>
      <w:r>
        <w:rPr>
          <w:noProof/>
          <w:lang w:val="en-CA" w:eastAsia="en-CA"/>
        </w:rPr>
        <w:lastRenderedPageBreak/>
        <w:drawing>
          <wp:inline distT="0" distB="0" distL="0" distR="0">
            <wp:extent cx="5334000" cy="3333750"/>
            <wp:effectExtent l="0" t="0" r="0" b="0"/>
            <wp:docPr id="15" name="Picture" descr="Battery Status"/>
            <wp:cNvGraphicFramePr/>
            <a:graphic xmlns:a="http://schemas.openxmlformats.org/drawingml/2006/main">
              <a:graphicData uri="http://schemas.openxmlformats.org/drawingml/2006/picture">
                <pic:pic xmlns:pic="http://schemas.openxmlformats.org/drawingml/2006/picture">
                  <pic:nvPicPr>
                    <pic:cNvPr id="0" name="Picture" descr="img/main-menu-battery-status.png"/>
                    <pic:cNvPicPr>
                      <a:picLocks noChangeAspect="1" noChangeArrowheads="1"/>
                    </pic:cNvPicPr>
                  </pic:nvPicPr>
                  <pic:blipFill>
                    <a:blip r:embed="rId21"/>
                    <a:stretch>
                      <a:fillRect/>
                    </a:stretch>
                  </pic:blipFill>
                  <pic:spPr bwMode="auto">
                    <a:xfrm>
                      <a:off x="0" y="0"/>
                      <a:ext cx="5334000" cy="3333750"/>
                    </a:xfrm>
                    <a:prstGeom prst="rect">
                      <a:avLst/>
                    </a:prstGeom>
                    <a:noFill/>
                    <a:ln w="9525">
                      <a:noFill/>
                      <a:headEnd/>
                      <a:tailEnd/>
                    </a:ln>
                  </pic:spPr>
                </pic:pic>
              </a:graphicData>
            </a:graphic>
          </wp:inline>
        </w:drawing>
      </w:r>
    </w:p>
    <w:p w:rsidR="00101DBB" w:rsidRDefault="000B2CC0">
      <w:pPr>
        <w:pStyle w:val="ImageCaption"/>
      </w:pPr>
      <w:r>
        <w:t>Battery Status</w:t>
      </w:r>
    </w:p>
    <w:sectPr w:rsidR="00101DB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CC0" w:rsidRDefault="000B2CC0">
      <w:pPr>
        <w:spacing w:after="0"/>
      </w:pPr>
      <w:r>
        <w:separator/>
      </w:r>
    </w:p>
  </w:endnote>
  <w:endnote w:type="continuationSeparator" w:id="0">
    <w:p w:rsidR="000B2CC0" w:rsidRDefault="000B2C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CC0" w:rsidRDefault="000B2CC0">
      <w:r>
        <w:separator/>
      </w:r>
    </w:p>
  </w:footnote>
  <w:footnote w:type="continuationSeparator" w:id="0">
    <w:p w:rsidR="000B2CC0" w:rsidRDefault="000B2C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F72CF98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170CD2DE"/>
    <w:multiLevelType w:val="multilevel"/>
    <w:tmpl w:val="05E4608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2C1AE401"/>
    <w:multiLevelType w:val="multilevel"/>
    <w:tmpl w:val="DF68530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1"/>
  </w:num>
  <w:num w:numId="2">
    <w:abstractNumId w:val="1"/>
  </w:num>
  <w:num w:numId="3">
    <w:abstractNumId w:val="0"/>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90D07"/>
    <w:rsid w:val="00011C8B"/>
    <w:rsid w:val="000B2CC0"/>
    <w:rsid w:val="00101DBB"/>
    <w:rsid w:val="004E29B3"/>
    <w:rsid w:val="00590D07"/>
    <w:rsid w:val="00784D58"/>
    <w:rsid w:val="008D6863"/>
    <w:rsid w:val="00B86B75"/>
    <w:rsid w:val="00BC48D5"/>
    <w:rsid w:val="00C36279"/>
    <w:rsid w:val="00C408B2"/>
    <w:rsid w:val="00E315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E1A960-1565-42BD-8E2C-14DEF159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408B2"/>
    <w:pPr>
      <w:spacing w:after="100"/>
    </w:pPr>
  </w:style>
  <w:style w:type="paragraph" w:styleId="TOC2">
    <w:name w:val="toc 2"/>
    <w:basedOn w:val="Normal"/>
    <w:next w:val="Normal"/>
    <w:autoRedefine/>
    <w:uiPriority w:val="39"/>
    <w:unhideWhenUsed/>
    <w:rsid w:val="00C408B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1513</Words>
  <Characters>8627</Characters>
  <Application>Microsoft Office Word</Application>
  <DocSecurity>0</DocSecurity>
  <Lines>71</Lines>
  <Paragraphs>20</Paragraphs>
  <ScaleCrop>false</ScaleCrop>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RSWA v4 Users Guide</dc:title>
  <dc:creator/>
  <cp:keywords/>
  <cp:lastModifiedBy>Bryan St. Amour</cp:lastModifiedBy>
  <cp:revision>2</cp:revision>
  <dcterms:created xsi:type="dcterms:W3CDTF">2019-01-25T20:12:00Z</dcterms:created>
  <dcterms:modified xsi:type="dcterms:W3CDTF">2019-01-25T20:12:00Z</dcterms:modified>
</cp:coreProperties>
</file>